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0" w:type="dxa"/>
        <w:tblInd w:w="93" w:type="dxa"/>
        <w:tblLook w:val="04A0" w:firstRow="1" w:lastRow="0" w:firstColumn="1" w:lastColumn="0" w:noHBand="0" w:noVBand="1"/>
      </w:tblPr>
      <w:tblGrid>
        <w:gridCol w:w="966"/>
        <w:gridCol w:w="966"/>
        <w:gridCol w:w="966"/>
        <w:gridCol w:w="966"/>
        <w:gridCol w:w="966"/>
        <w:gridCol w:w="965"/>
        <w:gridCol w:w="965"/>
        <w:gridCol w:w="965"/>
        <w:gridCol w:w="965"/>
        <w:gridCol w:w="965"/>
        <w:gridCol w:w="965"/>
      </w:tblGrid>
      <w:tr w:rsidR="00D722A1" w:rsidRPr="00D722A1" w:rsidTr="00D722A1">
        <w:trPr>
          <w:trHeight w:val="300"/>
        </w:trPr>
        <w:tc>
          <w:tcPr>
            <w:tcW w:w="10620" w:type="dxa"/>
            <w:gridSpan w:val="11"/>
            <w:tcBorders>
              <w:top w:val="nil"/>
              <w:left w:val="nil"/>
              <w:bottom w:val="nil"/>
              <w:right w:val="nil"/>
            </w:tcBorders>
            <w:shd w:val="clear" w:color="auto" w:fill="auto"/>
            <w:noWrap/>
            <w:vAlign w:val="bottom"/>
            <w:hideMark/>
          </w:tcPr>
          <w:p w:rsidR="00D722A1" w:rsidRPr="00D722A1" w:rsidRDefault="00D722A1" w:rsidP="00D722A1">
            <w:pPr>
              <w:spacing w:after="0" w:line="240" w:lineRule="auto"/>
              <w:rPr>
                <w:rFonts w:ascii="Times New Roman" w:eastAsia="Times New Roman" w:hAnsi="Times New Roman" w:cs="Times New Roman"/>
                <w:b/>
                <w:bCs/>
                <w:i/>
                <w:iCs/>
                <w:sz w:val="24"/>
                <w:szCs w:val="24"/>
              </w:rPr>
            </w:pPr>
            <w:r w:rsidRPr="00D722A1">
              <w:rPr>
                <w:rFonts w:ascii="Times New Roman" w:eastAsia="Times New Roman" w:hAnsi="Times New Roman" w:cs="Times New Roman"/>
                <w:b/>
                <w:bCs/>
                <w:i/>
                <w:iCs/>
                <w:sz w:val="24"/>
                <w:szCs w:val="24"/>
              </w:rPr>
              <w:t>Please Note: This camp is not designed for specialized care for children with special needs.</w:t>
            </w:r>
          </w:p>
        </w:tc>
      </w:tr>
      <w:tr w:rsidR="00D722A1" w:rsidRPr="00D722A1" w:rsidTr="00D722A1">
        <w:trPr>
          <w:trHeight w:val="1965"/>
        </w:trPr>
        <w:tc>
          <w:tcPr>
            <w:tcW w:w="10620" w:type="dxa"/>
            <w:gridSpan w:val="11"/>
            <w:tcBorders>
              <w:top w:val="nil"/>
              <w:left w:val="nil"/>
              <w:bottom w:val="nil"/>
              <w:right w:val="nil"/>
            </w:tcBorders>
            <w:shd w:val="clear" w:color="auto" w:fill="auto"/>
            <w:vAlign w:val="bottom"/>
            <w:hideMark/>
          </w:tcPr>
          <w:p w:rsidR="00D722A1" w:rsidRDefault="00D722A1" w:rsidP="00D722A1">
            <w:pPr>
              <w:pStyle w:val="ListParagraph"/>
              <w:numPr>
                <w:ilvl w:val="0"/>
                <w:numId w:val="1"/>
              </w:numPr>
              <w:spacing w:after="0" w:line="240" w:lineRule="auto"/>
              <w:jc w:val="both"/>
              <w:rPr>
                <w:rFonts w:ascii="Times New Roman" w:eastAsia="Times New Roman" w:hAnsi="Times New Roman" w:cs="Times New Roman"/>
                <w:sz w:val="24"/>
                <w:szCs w:val="24"/>
              </w:rPr>
            </w:pPr>
            <w:r w:rsidRPr="00D722A1">
              <w:rPr>
                <w:rFonts w:ascii="Times New Roman" w:eastAsia="Times New Roman" w:hAnsi="Times New Roman" w:cs="Times New Roman"/>
                <w:sz w:val="24"/>
                <w:szCs w:val="24"/>
              </w:rPr>
              <w:t>In consideration for being permitted by Kennett Area Park and Recreation Board (KAPRB) to participate in the 2014 KAPRB Summer Camp Program, I hereby waive, release, and discharge any and all claims for damages for personal injury and property which I may have, or which may hereafter accrue to me, as a result of participation in this program.  This release is intended to discharge in advance KAPRB (its officers, employees and agents) from any and all liability arising out of negligence or carelessness on the part of the persons listed below.  It is understood that this activity involves an element of risk and danger of accidents and knowing those risks I hereby assume those risks.  I agree to indemnify and to hold KAPRB free and harmless from any loss, liability, damage, cost, or expense which may incur as the result of any injury or property damage that I may sustain while participating in said activity.</w:t>
            </w:r>
          </w:p>
          <w:p w:rsidR="00D722A1" w:rsidRPr="00D722A1" w:rsidRDefault="00D722A1" w:rsidP="00D722A1">
            <w:pPr>
              <w:pStyle w:val="ListParagraph"/>
              <w:spacing w:after="0" w:line="240" w:lineRule="auto"/>
              <w:jc w:val="both"/>
              <w:rPr>
                <w:rFonts w:ascii="Times New Roman" w:eastAsia="Times New Roman" w:hAnsi="Times New Roman" w:cs="Times New Roman"/>
                <w:sz w:val="24"/>
                <w:szCs w:val="24"/>
              </w:rPr>
            </w:pPr>
          </w:p>
        </w:tc>
      </w:tr>
      <w:tr w:rsidR="00D722A1" w:rsidRPr="00D722A1" w:rsidTr="00D722A1">
        <w:trPr>
          <w:trHeight w:val="480"/>
        </w:trPr>
        <w:tc>
          <w:tcPr>
            <w:tcW w:w="10620" w:type="dxa"/>
            <w:gridSpan w:val="11"/>
            <w:tcBorders>
              <w:top w:val="nil"/>
              <w:left w:val="nil"/>
              <w:bottom w:val="nil"/>
              <w:right w:val="nil"/>
            </w:tcBorders>
            <w:shd w:val="clear" w:color="auto" w:fill="auto"/>
            <w:vAlign w:val="bottom"/>
            <w:hideMark/>
          </w:tcPr>
          <w:p w:rsidR="00D722A1" w:rsidRPr="00D722A1" w:rsidRDefault="00D722A1" w:rsidP="00D722A1">
            <w:pPr>
              <w:pStyle w:val="ListParagraph"/>
              <w:numPr>
                <w:ilvl w:val="0"/>
                <w:numId w:val="1"/>
              </w:numPr>
              <w:spacing w:after="0" w:line="240" w:lineRule="auto"/>
              <w:rPr>
                <w:rFonts w:ascii="Times New Roman" w:eastAsia="Times New Roman" w:hAnsi="Times New Roman" w:cs="Times New Roman"/>
                <w:sz w:val="24"/>
                <w:szCs w:val="24"/>
              </w:rPr>
            </w:pPr>
            <w:r w:rsidRPr="00D722A1">
              <w:rPr>
                <w:rFonts w:ascii="Times New Roman" w:eastAsia="Times New Roman" w:hAnsi="Times New Roman" w:cs="Times New Roman"/>
                <w:sz w:val="24"/>
                <w:szCs w:val="24"/>
              </w:rPr>
              <w:t>I am fully aware that KAPRB carries no medical insurance for any participant and I am solely responsible for securing my own medical care if required.</w:t>
            </w:r>
          </w:p>
          <w:p w:rsidR="00D722A1" w:rsidRPr="00D722A1" w:rsidRDefault="00D722A1" w:rsidP="00D722A1">
            <w:pPr>
              <w:spacing w:after="0" w:line="240" w:lineRule="auto"/>
              <w:rPr>
                <w:rFonts w:ascii="Times New Roman" w:eastAsia="Times New Roman" w:hAnsi="Times New Roman" w:cs="Times New Roman"/>
                <w:sz w:val="24"/>
                <w:szCs w:val="24"/>
              </w:rPr>
            </w:pPr>
          </w:p>
        </w:tc>
      </w:tr>
      <w:tr w:rsidR="00D722A1" w:rsidRPr="00D722A1" w:rsidTr="00D722A1">
        <w:trPr>
          <w:trHeight w:val="705"/>
        </w:trPr>
        <w:tc>
          <w:tcPr>
            <w:tcW w:w="10620" w:type="dxa"/>
            <w:gridSpan w:val="11"/>
            <w:tcBorders>
              <w:top w:val="nil"/>
              <w:left w:val="nil"/>
              <w:bottom w:val="nil"/>
              <w:right w:val="nil"/>
            </w:tcBorders>
            <w:shd w:val="clear" w:color="auto" w:fill="auto"/>
            <w:vAlign w:val="bottom"/>
            <w:hideMark/>
          </w:tcPr>
          <w:p w:rsidR="00D722A1" w:rsidRPr="00D722A1" w:rsidRDefault="00D722A1" w:rsidP="00D722A1">
            <w:pPr>
              <w:pStyle w:val="ListParagraph"/>
              <w:numPr>
                <w:ilvl w:val="0"/>
                <w:numId w:val="1"/>
              </w:numPr>
              <w:spacing w:after="0" w:line="240" w:lineRule="auto"/>
              <w:rPr>
                <w:rFonts w:ascii="Times New Roman" w:eastAsia="Times New Roman" w:hAnsi="Times New Roman" w:cs="Times New Roman"/>
                <w:sz w:val="24"/>
                <w:szCs w:val="24"/>
              </w:rPr>
            </w:pPr>
            <w:r w:rsidRPr="00D722A1">
              <w:rPr>
                <w:rFonts w:ascii="Times New Roman" w:eastAsia="Times New Roman" w:hAnsi="Times New Roman" w:cs="Times New Roman"/>
                <w:sz w:val="24"/>
                <w:szCs w:val="24"/>
              </w:rPr>
              <w:t>Campers must respect counselors, play fairly and follow all rules and regulations.  Campers must respect the use of facilities.  Campers must refrain from the use of drugs, tobacco, alcohol and abusive language.  Damage to any facility will be the responsibility of the camper's parent or guardian.</w:t>
            </w:r>
          </w:p>
          <w:p w:rsidR="00D722A1" w:rsidRPr="00D722A1" w:rsidRDefault="00D722A1" w:rsidP="00D722A1">
            <w:pPr>
              <w:spacing w:after="0" w:line="240" w:lineRule="auto"/>
              <w:rPr>
                <w:rFonts w:ascii="Times New Roman" w:eastAsia="Times New Roman" w:hAnsi="Times New Roman" w:cs="Times New Roman"/>
                <w:sz w:val="24"/>
                <w:szCs w:val="24"/>
              </w:rPr>
            </w:pPr>
          </w:p>
        </w:tc>
      </w:tr>
      <w:tr w:rsidR="00D722A1" w:rsidRPr="00D722A1" w:rsidTr="00D722A1">
        <w:trPr>
          <w:trHeight w:val="255"/>
        </w:trPr>
        <w:tc>
          <w:tcPr>
            <w:tcW w:w="6760" w:type="dxa"/>
            <w:gridSpan w:val="7"/>
            <w:tcBorders>
              <w:top w:val="nil"/>
              <w:left w:val="nil"/>
              <w:bottom w:val="nil"/>
              <w:right w:val="nil"/>
            </w:tcBorders>
            <w:shd w:val="clear" w:color="auto" w:fill="auto"/>
            <w:noWrap/>
            <w:vAlign w:val="bottom"/>
            <w:hideMark/>
          </w:tcPr>
          <w:p w:rsidR="00D722A1" w:rsidRPr="00D722A1" w:rsidRDefault="00D722A1" w:rsidP="00D722A1">
            <w:pPr>
              <w:pStyle w:val="ListParagraph"/>
              <w:numPr>
                <w:ilvl w:val="0"/>
                <w:numId w:val="1"/>
              </w:numPr>
              <w:spacing w:after="0" w:line="240" w:lineRule="auto"/>
              <w:rPr>
                <w:rFonts w:ascii="Times New Roman" w:eastAsia="Times New Roman" w:hAnsi="Times New Roman" w:cs="Times New Roman"/>
                <w:sz w:val="24"/>
                <w:szCs w:val="24"/>
              </w:rPr>
            </w:pPr>
            <w:r w:rsidRPr="00D722A1">
              <w:rPr>
                <w:rFonts w:ascii="Times New Roman" w:eastAsia="Times New Roman" w:hAnsi="Times New Roman" w:cs="Times New Roman"/>
                <w:sz w:val="24"/>
                <w:szCs w:val="24"/>
              </w:rPr>
              <w:t>Verbal and written warnings will be issued to campers with unacceptable behavior.</w:t>
            </w:r>
          </w:p>
          <w:p w:rsidR="00D722A1" w:rsidRPr="00D722A1" w:rsidRDefault="00D722A1" w:rsidP="00D722A1">
            <w:pPr>
              <w:spacing w:after="0" w:line="240" w:lineRule="auto"/>
              <w:rPr>
                <w:rFonts w:ascii="Times New Roman" w:eastAsia="Times New Roman" w:hAnsi="Times New Roman" w:cs="Times New Roman"/>
                <w:sz w:val="24"/>
                <w:szCs w:val="24"/>
              </w:rPr>
            </w:pPr>
          </w:p>
        </w:tc>
        <w:tc>
          <w:tcPr>
            <w:tcW w:w="965" w:type="dxa"/>
            <w:tcBorders>
              <w:top w:val="nil"/>
              <w:left w:val="nil"/>
              <w:bottom w:val="nil"/>
              <w:right w:val="nil"/>
            </w:tcBorders>
            <w:shd w:val="clear" w:color="auto" w:fill="auto"/>
            <w:noWrap/>
            <w:vAlign w:val="bottom"/>
            <w:hideMark/>
          </w:tcPr>
          <w:p w:rsidR="00D722A1" w:rsidRPr="00D722A1" w:rsidRDefault="00D722A1" w:rsidP="00D722A1">
            <w:pPr>
              <w:spacing w:after="0" w:line="240" w:lineRule="auto"/>
              <w:rPr>
                <w:rFonts w:ascii="Times New Roman" w:eastAsia="Times New Roman" w:hAnsi="Times New Roman" w:cs="Times New Roman"/>
                <w:sz w:val="24"/>
                <w:szCs w:val="24"/>
              </w:rPr>
            </w:pPr>
          </w:p>
        </w:tc>
        <w:tc>
          <w:tcPr>
            <w:tcW w:w="965" w:type="dxa"/>
            <w:tcBorders>
              <w:top w:val="nil"/>
              <w:left w:val="nil"/>
              <w:bottom w:val="nil"/>
              <w:right w:val="nil"/>
            </w:tcBorders>
            <w:shd w:val="clear" w:color="auto" w:fill="auto"/>
            <w:noWrap/>
            <w:vAlign w:val="bottom"/>
            <w:hideMark/>
          </w:tcPr>
          <w:p w:rsidR="00D722A1" w:rsidRPr="00D722A1" w:rsidRDefault="00D722A1" w:rsidP="00D722A1">
            <w:pPr>
              <w:spacing w:after="0" w:line="240" w:lineRule="auto"/>
              <w:rPr>
                <w:rFonts w:ascii="Times New Roman" w:eastAsia="Times New Roman" w:hAnsi="Times New Roman" w:cs="Times New Roman"/>
                <w:sz w:val="24"/>
                <w:szCs w:val="24"/>
              </w:rPr>
            </w:pPr>
          </w:p>
        </w:tc>
        <w:tc>
          <w:tcPr>
            <w:tcW w:w="965" w:type="dxa"/>
            <w:tcBorders>
              <w:top w:val="nil"/>
              <w:left w:val="nil"/>
              <w:bottom w:val="nil"/>
              <w:right w:val="nil"/>
            </w:tcBorders>
            <w:shd w:val="clear" w:color="auto" w:fill="auto"/>
            <w:noWrap/>
            <w:vAlign w:val="bottom"/>
            <w:hideMark/>
          </w:tcPr>
          <w:p w:rsidR="00D722A1" w:rsidRPr="00D722A1" w:rsidRDefault="00D722A1" w:rsidP="00D722A1">
            <w:pPr>
              <w:spacing w:after="0" w:line="240" w:lineRule="auto"/>
              <w:rPr>
                <w:rFonts w:ascii="Times New Roman" w:eastAsia="Times New Roman" w:hAnsi="Times New Roman" w:cs="Times New Roman"/>
                <w:sz w:val="24"/>
                <w:szCs w:val="24"/>
              </w:rPr>
            </w:pPr>
          </w:p>
        </w:tc>
        <w:tc>
          <w:tcPr>
            <w:tcW w:w="965" w:type="dxa"/>
            <w:tcBorders>
              <w:top w:val="nil"/>
              <w:left w:val="nil"/>
              <w:bottom w:val="nil"/>
              <w:right w:val="nil"/>
            </w:tcBorders>
            <w:shd w:val="clear" w:color="auto" w:fill="auto"/>
            <w:noWrap/>
            <w:vAlign w:val="bottom"/>
            <w:hideMark/>
          </w:tcPr>
          <w:p w:rsidR="00D722A1" w:rsidRPr="00D722A1" w:rsidRDefault="00D722A1" w:rsidP="00D722A1">
            <w:pPr>
              <w:spacing w:after="0" w:line="240" w:lineRule="auto"/>
              <w:rPr>
                <w:rFonts w:ascii="Times New Roman" w:eastAsia="Times New Roman" w:hAnsi="Times New Roman" w:cs="Times New Roman"/>
                <w:sz w:val="24"/>
                <w:szCs w:val="24"/>
              </w:rPr>
            </w:pPr>
          </w:p>
        </w:tc>
      </w:tr>
      <w:tr w:rsidR="00D722A1" w:rsidRPr="00D722A1" w:rsidTr="00D722A1">
        <w:trPr>
          <w:trHeight w:val="255"/>
        </w:trPr>
        <w:tc>
          <w:tcPr>
            <w:tcW w:w="10620" w:type="dxa"/>
            <w:gridSpan w:val="11"/>
            <w:tcBorders>
              <w:top w:val="nil"/>
              <w:left w:val="nil"/>
              <w:bottom w:val="nil"/>
              <w:right w:val="nil"/>
            </w:tcBorders>
            <w:shd w:val="clear" w:color="auto" w:fill="auto"/>
            <w:noWrap/>
            <w:vAlign w:val="bottom"/>
            <w:hideMark/>
          </w:tcPr>
          <w:p w:rsidR="00D722A1" w:rsidRPr="00D722A1" w:rsidRDefault="00D722A1" w:rsidP="00D722A1">
            <w:pPr>
              <w:pStyle w:val="ListParagraph"/>
              <w:numPr>
                <w:ilvl w:val="0"/>
                <w:numId w:val="1"/>
              </w:numPr>
              <w:spacing w:after="0" w:line="240" w:lineRule="auto"/>
              <w:rPr>
                <w:rFonts w:ascii="Times New Roman" w:eastAsia="Times New Roman" w:hAnsi="Times New Roman" w:cs="Times New Roman"/>
                <w:sz w:val="24"/>
                <w:szCs w:val="24"/>
              </w:rPr>
            </w:pPr>
            <w:r w:rsidRPr="00D722A1">
              <w:rPr>
                <w:rFonts w:ascii="Times New Roman" w:eastAsia="Times New Roman" w:hAnsi="Times New Roman" w:cs="Times New Roman"/>
                <w:sz w:val="24"/>
                <w:szCs w:val="24"/>
              </w:rPr>
              <w:t>KAPRB reserves the right to suspend and/or terminate a camper.</w:t>
            </w:r>
          </w:p>
          <w:p w:rsidR="00D722A1" w:rsidRPr="00D722A1" w:rsidRDefault="00D722A1" w:rsidP="00D722A1">
            <w:pPr>
              <w:spacing w:after="0" w:line="240" w:lineRule="auto"/>
              <w:rPr>
                <w:rFonts w:ascii="Times New Roman" w:eastAsia="Times New Roman" w:hAnsi="Times New Roman" w:cs="Times New Roman"/>
                <w:sz w:val="24"/>
                <w:szCs w:val="24"/>
              </w:rPr>
            </w:pPr>
          </w:p>
        </w:tc>
      </w:tr>
      <w:tr w:rsidR="00D722A1" w:rsidRPr="00D722A1" w:rsidTr="00D722A1">
        <w:trPr>
          <w:trHeight w:val="750"/>
        </w:trPr>
        <w:tc>
          <w:tcPr>
            <w:tcW w:w="10620" w:type="dxa"/>
            <w:gridSpan w:val="11"/>
            <w:tcBorders>
              <w:top w:val="nil"/>
              <w:left w:val="nil"/>
              <w:bottom w:val="nil"/>
              <w:right w:val="nil"/>
            </w:tcBorders>
            <w:shd w:val="clear" w:color="auto" w:fill="auto"/>
            <w:vAlign w:val="bottom"/>
            <w:hideMark/>
          </w:tcPr>
          <w:p w:rsidR="00D722A1" w:rsidRPr="00D722A1" w:rsidRDefault="00D722A1" w:rsidP="00D722A1">
            <w:pPr>
              <w:pStyle w:val="ListParagraph"/>
              <w:numPr>
                <w:ilvl w:val="0"/>
                <w:numId w:val="1"/>
              </w:numPr>
              <w:spacing w:after="0" w:line="240" w:lineRule="auto"/>
              <w:rPr>
                <w:rFonts w:ascii="Times New Roman" w:eastAsia="Times New Roman" w:hAnsi="Times New Roman" w:cs="Times New Roman"/>
                <w:sz w:val="24"/>
                <w:szCs w:val="24"/>
              </w:rPr>
            </w:pPr>
            <w:r w:rsidRPr="00D722A1">
              <w:rPr>
                <w:rFonts w:ascii="Times New Roman" w:eastAsia="Times New Roman" w:hAnsi="Times New Roman" w:cs="Times New Roman"/>
                <w:sz w:val="24"/>
                <w:szCs w:val="24"/>
              </w:rPr>
              <w:t>Signing this form gives KAPRB the right and permission to take my child on any KAPRB Summer Camp Field Trip.  I fully understand that my child will be riding on a bus to various locations.  I also give permission for my child to walk to a variety of locations within the Kennett Square area.</w:t>
            </w:r>
          </w:p>
          <w:p w:rsidR="00D722A1" w:rsidRPr="00D722A1" w:rsidRDefault="00D722A1" w:rsidP="00D722A1">
            <w:pPr>
              <w:spacing w:after="0" w:line="240" w:lineRule="auto"/>
              <w:rPr>
                <w:rFonts w:ascii="Times New Roman" w:eastAsia="Times New Roman" w:hAnsi="Times New Roman" w:cs="Times New Roman"/>
                <w:sz w:val="24"/>
                <w:szCs w:val="24"/>
              </w:rPr>
            </w:pPr>
            <w:bookmarkStart w:id="0" w:name="_GoBack"/>
            <w:bookmarkEnd w:id="0"/>
          </w:p>
        </w:tc>
      </w:tr>
      <w:tr w:rsidR="00D722A1" w:rsidRPr="00D722A1" w:rsidTr="00D722A1">
        <w:trPr>
          <w:trHeight w:val="255"/>
        </w:trPr>
        <w:tc>
          <w:tcPr>
            <w:tcW w:w="966" w:type="dxa"/>
            <w:tcBorders>
              <w:top w:val="nil"/>
              <w:left w:val="nil"/>
              <w:bottom w:val="nil"/>
              <w:right w:val="nil"/>
            </w:tcBorders>
            <w:shd w:val="clear" w:color="auto" w:fill="auto"/>
            <w:noWrap/>
            <w:vAlign w:val="bottom"/>
            <w:hideMark/>
          </w:tcPr>
          <w:p w:rsidR="00D722A1" w:rsidRPr="00D722A1" w:rsidRDefault="00D722A1" w:rsidP="00D722A1">
            <w:pPr>
              <w:spacing w:after="0" w:line="240" w:lineRule="auto"/>
              <w:rPr>
                <w:rFonts w:ascii="Times New Roman" w:eastAsia="Times New Roman" w:hAnsi="Times New Roman" w:cs="Times New Roman"/>
                <w:sz w:val="24"/>
                <w:szCs w:val="24"/>
              </w:rPr>
            </w:pPr>
          </w:p>
        </w:tc>
        <w:tc>
          <w:tcPr>
            <w:tcW w:w="966" w:type="dxa"/>
            <w:tcBorders>
              <w:top w:val="nil"/>
              <w:left w:val="nil"/>
              <w:bottom w:val="nil"/>
              <w:right w:val="nil"/>
            </w:tcBorders>
            <w:shd w:val="clear" w:color="auto" w:fill="auto"/>
            <w:noWrap/>
            <w:vAlign w:val="bottom"/>
            <w:hideMark/>
          </w:tcPr>
          <w:p w:rsidR="00D722A1" w:rsidRPr="00D722A1" w:rsidRDefault="00D722A1" w:rsidP="00D722A1">
            <w:pPr>
              <w:spacing w:after="0" w:line="240" w:lineRule="auto"/>
              <w:rPr>
                <w:rFonts w:ascii="Times New Roman" w:eastAsia="Times New Roman" w:hAnsi="Times New Roman" w:cs="Times New Roman"/>
                <w:sz w:val="24"/>
                <w:szCs w:val="24"/>
              </w:rPr>
            </w:pPr>
          </w:p>
        </w:tc>
        <w:tc>
          <w:tcPr>
            <w:tcW w:w="966" w:type="dxa"/>
            <w:tcBorders>
              <w:top w:val="nil"/>
              <w:left w:val="nil"/>
              <w:bottom w:val="nil"/>
              <w:right w:val="nil"/>
            </w:tcBorders>
            <w:shd w:val="clear" w:color="auto" w:fill="auto"/>
            <w:noWrap/>
            <w:vAlign w:val="bottom"/>
            <w:hideMark/>
          </w:tcPr>
          <w:p w:rsidR="00D722A1" w:rsidRPr="00D722A1" w:rsidRDefault="00D722A1" w:rsidP="00D722A1">
            <w:pPr>
              <w:spacing w:after="0" w:line="240" w:lineRule="auto"/>
              <w:rPr>
                <w:rFonts w:ascii="Times New Roman" w:eastAsia="Times New Roman" w:hAnsi="Times New Roman" w:cs="Times New Roman"/>
                <w:sz w:val="24"/>
                <w:szCs w:val="24"/>
              </w:rPr>
            </w:pPr>
          </w:p>
        </w:tc>
        <w:tc>
          <w:tcPr>
            <w:tcW w:w="966" w:type="dxa"/>
            <w:tcBorders>
              <w:top w:val="nil"/>
              <w:left w:val="nil"/>
              <w:bottom w:val="nil"/>
              <w:right w:val="nil"/>
            </w:tcBorders>
            <w:shd w:val="clear" w:color="auto" w:fill="auto"/>
            <w:noWrap/>
            <w:vAlign w:val="bottom"/>
            <w:hideMark/>
          </w:tcPr>
          <w:p w:rsidR="00D722A1" w:rsidRPr="00D722A1" w:rsidRDefault="00D722A1" w:rsidP="00D722A1">
            <w:pPr>
              <w:spacing w:after="0" w:line="240" w:lineRule="auto"/>
              <w:rPr>
                <w:rFonts w:ascii="Times New Roman" w:eastAsia="Times New Roman" w:hAnsi="Times New Roman" w:cs="Times New Roman"/>
                <w:sz w:val="24"/>
                <w:szCs w:val="24"/>
              </w:rPr>
            </w:pPr>
          </w:p>
        </w:tc>
        <w:tc>
          <w:tcPr>
            <w:tcW w:w="966" w:type="dxa"/>
            <w:tcBorders>
              <w:top w:val="nil"/>
              <w:left w:val="nil"/>
              <w:bottom w:val="nil"/>
              <w:right w:val="nil"/>
            </w:tcBorders>
            <w:shd w:val="clear" w:color="auto" w:fill="auto"/>
            <w:noWrap/>
            <w:vAlign w:val="bottom"/>
            <w:hideMark/>
          </w:tcPr>
          <w:p w:rsidR="00D722A1" w:rsidRPr="00D722A1" w:rsidRDefault="00D722A1" w:rsidP="00D722A1">
            <w:pPr>
              <w:spacing w:after="0" w:line="240" w:lineRule="auto"/>
              <w:rPr>
                <w:rFonts w:ascii="Times New Roman" w:eastAsia="Times New Roman" w:hAnsi="Times New Roman" w:cs="Times New Roman"/>
                <w:sz w:val="24"/>
                <w:szCs w:val="24"/>
              </w:rPr>
            </w:pPr>
          </w:p>
        </w:tc>
        <w:tc>
          <w:tcPr>
            <w:tcW w:w="965" w:type="dxa"/>
            <w:tcBorders>
              <w:top w:val="nil"/>
              <w:left w:val="nil"/>
              <w:bottom w:val="nil"/>
              <w:right w:val="nil"/>
            </w:tcBorders>
            <w:shd w:val="clear" w:color="auto" w:fill="auto"/>
            <w:noWrap/>
            <w:vAlign w:val="bottom"/>
            <w:hideMark/>
          </w:tcPr>
          <w:p w:rsidR="00D722A1" w:rsidRPr="00D722A1" w:rsidRDefault="00D722A1" w:rsidP="00D722A1">
            <w:pPr>
              <w:spacing w:after="0" w:line="240" w:lineRule="auto"/>
              <w:rPr>
                <w:rFonts w:ascii="Times New Roman" w:eastAsia="Times New Roman" w:hAnsi="Times New Roman" w:cs="Times New Roman"/>
                <w:sz w:val="24"/>
                <w:szCs w:val="24"/>
              </w:rPr>
            </w:pPr>
          </w:p>
        </w:tc>
        <w:tc>
          <w:tcPr>
            <w:tcW w:w="965" w:type="dxa"/>
            <w:tcBorders>
              <w:top w:val="nil"/>
              <w:left w:val="nil"/>
              <w:bottom w:val="nil"/>
              <w:right w:val="nil"/>
            </w:tcBorders>
            <w:shd w:val="clear" w:color="auto" w:fill="auto"/>
            <w:noWrap/>
            <w:vAlign w:val="bottom"/>
            <w:hideMark/>
          </w:tcPr>
          <w:p w:rsidR="00D722A1" w:rsidRPr="00D722A1" w:rsidRDefault="00D722A1" w:rsidP="00D722A1">
            <w:pPr>
              <w:spacing w:after="0" w:line="240" w:lineRule="auto"/>
              <w:rPr>
                <w:rFonts w:ascii="Times New Roman" w:eastAsia="Times New Roman" w:hAnsi="Times New Roman" w:cs="Times New Roman"/>
                <w:sz w:val="24"/>
                <w:szCs w:val="24"/>
              </w:rPr>
            </w:pPr>
          </w:p>
        </w:tc>
        <w:tc>
          <w:tcPr>
            <w:tcW w:w="965" w:type="dxa"/>
            <w:tcBorders>
              <w:top w:val="nil"/>
              <w:left w:val="nil"/>
              <w:bottom w:val="nil"/>
              <w:right w:val="nil"/>
            </w:tcBorders>
            <w:shd w:val="clear" w:color="auto" w:fill="auto"/>
            <w:noWrap/>
            <w:vAlign w:val="bottom"/>
            <w:hideMark/>
          </w:tcPr>
          <w:p w:rsidR="00D722A1" w:rsidRPr="00D722A1" w:rsidRDefault="00D722A1" w:rsidP="00D722A1">
            <w:pPr>
              <w:spacing w:after="0" w:line="240" w:lineRule="auto"/>
              <w:rPr>
                <w:rFonts w:ascii="Times New Roman" w:eastAsia="Times New Roman" w:hAnsi="Times New Roman" w:cs="Times New Roman"/>
                <w:sz w:val="24"/>
                <w:szCs w:val="24"/>
              </w:rPr>
            </w:pPr>
          </w:p>
        </w:tc>
        <w:tc>
          <w:tcPr>
            <w:tcW w:w="965" w:type="dxa"/>
            <w:tcBorders>
              <w:top w:val="nil"/>
              <w:left w:val="nil"/>
              <w:bottom w:val="nil"/>
              <w:right w:val="nil"/>
            </w:tcBorders>
            <w:shd w:val="clear" w:color="auto" w:fill="auto"/>
            <w:noWrap/>
            <w:vAlign w:val="bottom"/>
            <w:hideMark/>
          </w:tcPr>
          <w:p w:rsidR="00D722A1" w:rsidRPr="00D722A1" w:rsidRDefault="00D722A1" w:rsidP="00D722A1">
            <w:pPr>
              <w:spacing w:after="0" w:line="240" w:lineRule="auto"/>
              <w:rPr>
                <w:rFonts w:ascii="Times New Roman" w:eastAsia="Times New Roman" w:hAnsi="Times New Roman" w:cs="Times New Roman"/>
                <w:sz w:val="24"/>
                <w:szCs w:val="24"/>
              </w:rPr>
            </w:pPr>
          </w:p>
        </w:tc>
        <w:tc>
          <w:tcPr>
            <w:tcW w:w="965" w:type="dxa"/>
            <w:tcBorders>
              <w:top w:val="nil"/>
              <w:left w:val="nil"/>
              <w:bottom w:val="nil"/>
              <w:right w:val="nil"/>
            </w:tcBorders>
            <w:shd w:val="clear" w:color="auto" w:fill="auto"/>
            <w:noWrap/>
            <w:vAlign w:val="bottom"/>
            <w:hideMark/>
          </w:tcPr>
          <w:p w:rsidR="00D722A1" w:rsidRPr="00D722A1" w:rsidRDefault="00D722A1" w:rsidP="00D722A1">
            <w:pPr>
              <w:spacing w:after="0" w:line="240" w:lineRule="auto"/>
              <w:rPr>
                <w:rFonts w:ascii="Times New Roman" w:eastAsia="Times New Roman" w:hAnsi="Times New Roman" w:cs="Times New Roman"/>
                <w:sz w:val="24"/>
                <w:szCs w:val="24"/>
              </w:rPr>
            </w:pPr>
          </w:p>
        </w:tc>
        <w:tc>
          <w:tcPr>
            <w:tcW w:w="965" w:type="dxa"/>
            <w:tcBorders>
              <w:top w:val="nil"/>
              <w:left w:val="nil"/>
              <w:bottom w:val="nil"/>
              <w:right w:val="nil"/>
            </w:tcBorders>
            <w:shd w:val="clear" w:color="auto" w:fill="auto"/>
            <w:noWrap/>
            <w:vAlign w:val="bottom"/>
            <w:hideMark/>
          </w:tcPr>
          <w:p w:rsidR="00D722A1" w:rsidRPr="00D722A1" w:rsidRDefault="00D722A1" w:rsidP="00D722A1">
            <w:pPr>
              <w:spacing w:after="0" w:line="240" w:lineRule="auto"/>
              <w:rPr>
                <w:rFonts w:ascii="Times New Roman" w:eastAsia="Times New Roman" w:hAnsi="Times New Roman" w:cs="Times New Roman"/>
                <w:sz w:val="24"/>
                <w:szCs w:val="24"/>
              </w:rPr>
            </w:pPr>
          </w:p>
        </w:tc>
      </w:tr>
      <w:tr w:rsidR="00D722A1" w:rsidRPr="00D722A1" w:rsidTr="00D722A1">
        <w:trPr>
          <w:trHeight w:val="765"/>
        </w:trPr>
        <w:tc>
          <w:tcPr>
            <w:tcW w:w="10620" w:type="dxa"/>
            <w:gridSpan w:val="11"/>
            <w:tcBorders>
              <w:top w:val="nil"/>
              <w:left w:val="nil"/>
              <w:bottom w:val="nil"/>
              <w:right w:val="nil"/>
            </w:tcBorders>
            <w:shd w:val="clear" w:color="auto" w:fill="auto"/>
            <w:vAlign w:val="bottom"/>
            <w:hideMark/>
          </w:tcPr>
          <w:p w:rsidR="00D722A1" w:rsidRPr="00D722A1" w:rsidRDefault="00D722A1" w:rsidP="00D722A1">
            <w:pPr>
              <w:spacing w:after="0" w:line="240" w:lineRule="auto"/>
              <w:jc w:val="both"/>
              <w:rPr>
                <w:rFonts w:ascii="Times New Roman" w:eastAsia="Times New Roman" w:hAnsi="Times New Roman" w:cs="Times New Roman"/>
                <w:b/>
                <w:bCs/>
                <w:sz w:val="24"/>
                <w:szCs w:val="24"/>
              </w:rPr>
            </w:pPr>
            <w:r w:rsidRPr="00D722A1">
              <w:rPr>
                <w:rFonts w:ascii="Times New Roman" w:eastAsia="Times New Roman" w:hAnsi="Times New Roman" w:cs="Times New Roman"/>
                <w:b/>
                <w:bCs/>
                <w:sz w:val="24"/>
                <w:szCs w:val="24"/>
              </w:rPr>
              <w:t xml:space="preserve">I HAVE CAREFULLY READ THIS KAPRB WAIVER AND RELEASE AGREEMENT AND FULLY UNDERSTAND ITS CONTENTS.  I AM AWARE THAT THIS IS A RELEASE OF LIABILITY AND A CONTRACT BETWEEN </w:t>
            </w:r>
            <w:proofErr w:type="gramStart"/>
            <w:r w:rsidRPr="00D722A1">
              <w:rPr>
                <w:rFonts w:ascii="Times New Roman" w:eastAsia="Times New Roman" w:hAnsi="Times New Roman" w:cs="Times New Roman"/>
                <w:b/>
                <w:bCs/>
                <w:sz w:val="24"/>
                <w:szCs w:val="24"/>
              </w:rPr>
              <w:t>MYSELF</w:t>
            </w:r>
            <w:proofErr w:type="gramEnd"/>
            <w:r w:rsidRPr="00D722A1">
              <w:rPr>
                <w:rFonts w:ascii="Times New Roman" w:eastAsia="Times New Roman" w:hAnsi="Times New Roman" w:cs="Times New Roman"/>
                <w:b/>
                <w:bCs/>
                <w:sz w:val="24"/>
                <w:szCs w:val="24"/>
              </w:rPr>
              <w:t xml:space="preserve"> AND KAPRB AND I SIGN IT OF MY FREE WILL.</w:t>
            </w:r>
          </w:p>
        </w:tc>
      </w:tr>
    </w:tbl>
    <w:p w:rsidR="0065300A" w:rsidRDefault="0065300A"/>
    <w:sectPr w:rsidR="006530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83FA0"/>
    <w:multiLevelType w:val="hybridMultilevel"/>
    <w:tmpl w:val="371CA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2A1"/>
    <w:rsid w:val="0065300A"/>
    <w:rsid w:val="00D72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2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2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39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2014-12-17T17:11:00Z</dcterms:created>
  <dcterms:modified xsi:type="dcterms:W3CDTF">2014-12-17T17:13:00Z</dcterms:modified>
</cp:coreProperties>
</file>