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7" w:rsidRPr="00DF5385" w:rsidRDefault="00595A37" w:rsidP="00595A37">
      <w:pPr>
        <w:rPr>
          <w:rFonts w:ascii="Verdana" w:eastAsia="Times New Roman" w:hAnsi="Verdana"/>
          <w:sz w:val="20"/>
          <w:szCs w:val="20"/>
        </w:rPr>
      </w:pPr>
      <w:r w:rsidRPr="00DF538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00"/>
        </w:rPr>
        <w:t>Tryouts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00"/>
        </w:rPr>
        <w:t>2014</w:t>
      </w:r>
    </w:p>
    <w:p w:rsidR="00595A37" w:rsidRPr="00DF5385" w:rsidRDefault="00595A37" w:rsidP="00595A37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</w:pP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Tryouts and evaluations for EP </w:t>
      </w:r>
      <w:proofErr w:type="spellStart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Fastpitch</w:t>
      </w:r>
      <w:proofErr w:type="spellEnd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 traveling teams will be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held on February 22 and 23, 2014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.  It is our expectation that ALL players attend </w:t>
      </w:r>
      <w:r w:rsidRPr="00DF5385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00"/>
        </w:rPr>
        <w:t>both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days of travel tryouts so that all participants can be scored with the same evaluators and judged equally, unless an excused absence is requested in writing </w:t>
      </w:r>
      <w:r w:rsidRPr="00DF5385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00"/>
        </w:rPr>
        <w:t>and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approved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IN ADVANCE through the Travel Commissioner.  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One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makeup date will be scheduled to allow those who are unavailable for </w:t>
      </w:r>
      <w:r w:rsidRPr="001966C7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00"/>
        </w:rPr>
        <w:t>both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tryout days on February 25 and 26 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00"/>
        </w:rPr>
        <w:t>and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have received approval from the commissioner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. Pitchers and catchers are also expected to attend both days of the position </w:t>
      </w:r>
      <w:proofErr w:type="gramStart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players</w:t>
      </w:r>
      <w:proofErr w:type="gramEnd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tryout sessions in addition to a scheduled pitching and/or catching tryout on one of those days. </w:t>
      </w:r>
    </w:p>
    <w:p w:rsidR="00595A37" w:rsidRPr="00DF5385" w:rsidRDefault="00595A37" w:rsidP="00595A37">
      <w:pPr>
        <w:rPr>
          <w:rFonts w:ascii="Verdana" w:eastAsia="Times New Roman" w:hAnsi="Verdana"/>
          <w:sz w:val="20"/>
          <w:szCs w:val="20"/>
        </w:rPr>
      </w:pPr>
    </w:p>
    <w:p w:rsidR="00595A37" w:rsidRPr="00DF5385" w:rsidRDefault="00595A37" w:rsidP="00595A37">
      <w:pPr>
        <w:rPr>
          <w:rFonts w:ascii="Verdana" w:eastAsia="Times New Roman" w:hAnsi="Verdana"/>
          <w:sz w:val="20"/>
          <w:szCs w:val="20"/>
        </w:rPr>
      </w:pP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All teams are final once they are posted.  Players are assigned to a team based on the skill and performance level determined by the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team selection staff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and in evaluations from previous head coaches from traveling teams.  All decisions by the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team selection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staff are final.  All players who try out may not be selected to a traveling team.  We may need to cut players to obtain the proper roster sizes.  Players who are not selected for a travel team will have the opportunity to play in the EP </w:t>
      </w:r>
      <w:proofErr w:type="spellStart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Fastpitch</w:t>
      </w:r>
      <w:proofErr w:type="spellEnd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 in-house program.</w:t>
      </w:r>
    </w:p>
    <w:p w:rsidR="00595A37" w:rsidRPr="00DF5385" w:rsidRDefault="00595A37" w:rsidP="00595A37">
      <w:pPr>
        <w:rPr>
          <w:rFonts w:ascii="Verdana" w:eastAsia="Times New Roman" w:hAnsi="Verdana"/>
          <w:sz w:val="20"/>
          <w:szCs w:val="20"/>
        </w:rPr>
      </w:pPr>
      <w:r w:rsidRPr="00DF538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Players who have registered for tryouts and cannot participate due to an injury or illness will be excused upon delivery of a doctor's note describing the player's limitations. Players excused due to injury or illness must present a signed doctor's release indicating that the player is medically fit before they will be allowed to participate in any EP </w:t>
      </w:r>
      <w:proofErr w:type="spellStart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Fastpitch</w:t>
      </w:r>
      <w:proofErr w:type="spellEnd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activities. Players who miss all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scheduled tryout sessions due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to illness or injury may be assigned to a spot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in the lowest offered team. The EP </w:t>
      </w:r>
      <w:proofErr w:type="spellStart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Fastpitch</w:t>
      </w:r>
      <w:proofErr w:type="spellEnd"/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 team selection committee will determine this, with input from past coaches. </w:t>
      </w:r>
    </w:p>
    <w:p w:rsidR="00595A37" w:rsidRPr="00DF5385" w:rsidRDefault="00595A37" w:rsidP="00595A37">
      <w:pPr>
        <w:rPr>
          <w:rFonts w:ascii="Verdana" w:eastAsia="Times New Roman" w:hAnsi="Verdana"/>
          <w:sz w:val="20"/>
          <w:szCs w:val="20"/>
        </w:rPr>
      </w:pPr>
      <w:r w:rsidRPr="00DF5385">
        <w:rPr>
          <w:rFonts w:ascii="Verdana" w:eastAsia="Times New Roman" w:hAnsi="Verdana"/>
          <w:sz w:val="20"/>
          <w:szCs w:val="20"/>
        </w:rPr>
        <w:t> </w:t>
      </w:r>
    </w:p>
    <w:p w:rsidR="00595A37" w:rsidRDefault="00595A37" w:rsidP="00595A37"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Evaluating players during tryouts is not a perfect science. Tryout scores are a reflection of an individual player’s abilities on that day. Players are assigned to teams based upon tryout scores, filling critical positions for the team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,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 and previous coaches' knowledge of playe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 xml:space="preserve">rs and their past performance.  </w:t>
      </w:r>
      <w:r w:rsidRPr="00DF5385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</w:rPr>
        <w:t>No system is perfect and we always look for ways to improve the process. If you have any suggestions or wish to help us in this effort, contact a Board member in writing or attend Board meetings.</w:t>
      </w:r>
    </w:p>
    <w:p w:rsidR="006B4C26" w:rsidRDefault="006B4C26">
      <w:bookmarkStart w:id="0" w:name="_GoBack"/>
      <w:bookmarkEnd w:id="0"/>
    </w:p>
    <w:sectPr w:rsidR="006B4C26" w:rsidSect="0043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37"/>
    <w:rsid w:val="00595A37"/>
    <w:rsid w:val="006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Toshiba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SandyPC</dc:creator>
  <cp:lastModifiedBy>SandyPC</cp:lastModifiedBy>
  <cp:revision>1</cp:revision>
  <dcterms:created xsi:type="dcterms:W3CDTF">2014-02-18T17:34:00Z</dcterms:created>
  <dcterms:modified xsi:type="dcterms:W3CDTF">2014-02-18T17:34:00Z</dcterms:modified>
</cp:coreProperties>
</file>