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2" w:rsidRDefault="00147272" w:rsidP="00147272">
      <w:pPr>
        <w:jc w:val="center"/>
      </w:pPr>
      <w:r>
        <w:rPr>
          <w:noProof/>
        </w:rPr>
        <w:drawing>
          <wp:inline distT="0" distB="0" distL="0" distR="0">
            <wp:extent cx="177393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72" w:rsidRDefault="00147272" w:rsidP="00957A67"/>
    <w:p w:rsidR="00227682" w:rsidRDefault="00147272" w:rsidP="00957A67">
      <w:r>
        <w:t>To: All CJSA Districts and Clubs</w:t>
      </w:r>
    </w:p>
    <w:p w:rsidR="00147272" w:rsidRDefault="00147272" w:rsidP="00957A67"/>
    <w:p w:rsidR="00147272" w:rsidRDefault="00147272" w:rsidP="00957A67">
      <w:r>
        <w:t>Re: Concussion Awareness</w:t>
      </w:r>
    </w:p>
    <w:p w:rsidR="00147272" w:rsidRDefault="00147272" w:rsidP="00957A67"/>
    <w:p w:rsidR="00147272" w:rsidRDefault="00147272" w:rsidP="00957A67">
      <w:r>
        <w:t>From: CJSA</w:t>
      </w:r>
    </w:p>
    <w:p w:rsidR="00147272" w:rsidRDefault="00147272" w:rsidP="00957A67"/>
    <w:p w:rsidR="00147272" w:rsidRDefault="00147272" w:rsidP="00147272">
      <w:pPr>
        <w:pBdr>
          <w:bottom w:val="single" w:sz="4" w:space="1" w:color="auto"/>
        </w:pBdr>
      </w:pPr>
      <w:r>
        <w:t>November 1</w:t>
      </w:r>
      <w:r w:rsidR="00EB2E5F">
        <w:t>3</w:t>
      </w:r>
      <w:r>
        <w:t>, 2015</w:t>
      </w:r>
    </w:p>
    <w:p w:rsidR="00147272" w:rsidRDefault="00147272" w:rsidP="00957A67"/>
    <w:p w:rsidR="00147272" w:rsidRDefault="00147272" w:rsidP="00957A67"/>
    <w:p w:rsidR="00147272" w:rsidRDefault="00147272" w:rsidP="00147272">
      <w:pPr>
        <w:autoSpaceDE w:val="0"/>
        <w:autoSpaceDN w:val="0"/>
        <w:adjustRightInd w:val="0"/>
      </w:pPr>
      <w:r>
        <w:t xml:space="preserve">Effective January 1, 2016 </w:t>
      </w:r>
      <w:r w:rsidR="005F0DD4">
        <w:t>a</w:t>
      </w:r>
      <w:r>
        <w:t>ll CJSA clubs are required to “m</w:t>
      </w:r>
      <w:r w:rsidRPr="00147272">
        <w:t>ake available a written or</w:t>
      </w:r>
      <w:r>
        <w:t xml:space="preserve"> </w:t>
      </w:r>
      <w:r w:rsidRPr="00147272">
        <w:t>electronic statement regarding concussions to each youth athlete and a</w:t>
      </w:r>
      <w:r>
        <w:t xml:space="preserve"> </w:t>
      </w:r>
      <w:r w:rsidRPr="00147272">
        <w:t>parent or legal guardian of each youth athlete participating in the</w:t>
      </w:r>
      <w:r>
        <w:t xml:space="preserve"> </w:t>
      </w:r>
      <w:r w:rsidRPr="00147272">
        <w:t>youth athletic activity. Such written or electronic statement shall be</w:t>
      </w:r>
      <w:r>
        <w:t xml:space="preserve"> </w:t>
      </w:r>
      <w:r w:rsidRPr="00147272">
        <w:t>made available upon registration of each youth athlete and shall be</w:t>
      </w:r>
      <w:r>
        <w:t xml:space="preserve"> </w:t>
      </w:r>
      <w:r w:rsidRPr="00147272">
        <w:t>consistent with the most recent information provided by the National</w:t>
      </w:r>
      <w:r>
        <w:t xml:space="preserve"> </w:t>
      </w:r>
      <w:r w:rsidRPr="00147272">
        <w:t>Centers for Disease Control and Prevention regarding concussions.</w:t>
      </w:r>
      <w:r>
        <w:t>”</w:t>
      </w:r>
      <w:r w:rsidRPr="00147272">
        <w:rPr>
          <w:vertAlign w:val="superscript"/>
        </w:rPr>
        <w:t>1</w:t>
      </w:r>
    </w:p>
    <w:p w:rsidR="00147272" w:rsidRDefault="00147272" w:rsidP="00147272">
      <w:pPr>
        <w:autoSpaceDE w:val="0"/>
        <w:autoSpaceDN w:val="0"/>
        <w:adjustRightInd w:val="0"/>
      </w:pPr>
    </w:p>
    <w:p w:rsidR="005B44E8" w:rsidRDefault="00147272" w:rsidP="00147272">
      <w:pPr>
        <w:autoSpaceDE w:val="0"/>
        <w:autoSpaceDN w:val="0"/>
        <w:adjustRightInd w:val="0"/>
      </w:pPr>
      <w:r>
        <w:t>To comply with the law, and to pr</w:t>
      </w:r>
      <w:r w:rsidR="005F0DD4">
        <w:t>ovide consistent guidelines</w:t>
      </w:r>
      <w:r>
        <w:t xml:space="preserve"> for all CJSA clubs, CJSA has developed </w:t>
      </w:r>
      <w:r w:rsidR="005F0DD4">
        <w:t xml:space="preserve">a </w:t>
      </w:r>
      <w:r w:rsidR="005B44E8">
        <w:t xml:space="preserve">two (2) page </w:t>
      </w:r>
      <w:r>
        <w:t>concussion awareness</w:t>
      </w:r>
      <w:r w:rsidR="005B44E8">
        <w:t xml:space="preserve"> document (Attachment 1).  The document is based on the Center for Disease Control</w:t>
      </w:r>
      <w:r w:rsidR="005F0DD4">
        <w:t xml:space="preserve"> (“CDC”)</w:t>
      </w:r>
      <w:r w:rsidR="005B44E8">
        <w:t xml:space="preserve"> Heads </w:t>
      </w:r>
      <w:proofErr w:type="gramStart"/>
      <w:r w:rsidR="005B44E8">
        <w:t>Up</w:t>
      </w:r>
      <w:proofErr w:type="gramEnd"/>
      <w:r w:rsidR="005B44E8">
        <w:t xml:space="preserve"> Concussion parent and a</w:t>
      </w:r>
      <w:r w:rsidR="005F0DD4">
        <w:t>thlete</w:t>
      </w:r>
      <w:r w:rsidR="005B44E8">
        <w:t xml:space="preserve"> guidelines.</w:t>
      </w:r>
    </w:p>
    <w:p w:rsidR="005B44E8" w:rsidRDefault="005B44E8" w:rsidP="00147272">
      <w:pPr>
        <w:autoSpaceDE w:val="0"/>
        <w:autoSpaceDN w:val="0"/>
        <w:adjustRightInd w:val="0"/>
      </w:pPr>
    </w:p>
    <w:p w:rsidR="005B44E8" w:rsidRDefault="005B44E8" w:rsidP="00147272">
      <w:pPr>
        <w:autoSpaceDE w:val="0"/>
        <w:autoSpaceDN w:val="0"/>
        <w:adjustRightInd w:val="0"/>
      </w:pPr>
      <w:r>
        <w:t xml:space="preserve">The document must be made available to the player at the time of registration.  How a club elects to make the material available is up to the individual club.  </w:t>
      </w:r>
      <w:r w:rsidR="005F0DD4">
        <w:t xml:space="preserve">Clubs </w:t>
      </w:r>
      <w:r>
        <w:t xml:space="preserve">could </w:t>
      </w:r>
      <w:r w:rsidR="005F0DD4">
        <w:t>elect to</w:t>
      </w:r>
      <w:r>
        <w:t>:</w:t>
      </w:r>
    </w:p>
    <w:p w:rsidR="005B44E8" w:rsidRDefault="005B44E8" w:rsidP="00147272">
      <w:pPr>
        <w:autoSpaceDE w:val="0"/>
        <w:autoSpaceDN w:val="0"/>
        <w:adjustRightInd w:val="0"/>
      </w:pPr>
    </w:p>
    <w:p w:rsidR="005F0DD4" w:rsidRDefault="005B44E8" w:rsidP="006B069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Incorporated</w:t>
      </w:r>
      <w:r w:rsidR="005F0DD4">
        <w:t xml:space="preserve"> the guidelines</w:t>
      </w:r>
      <w:r>
        <w:t xml:space="preserve"> into </w:t>
      </w:r>
      <w:r w:rsidR="005F0DD4">
        <w:t>their c</w:t>
      </w:r>
      <w:r>
        <w:t xml:space="preserve">lub’s online registration </w:t>
      </w:r>
      <w:r w:rsidR="005F0DD4">
        <w:t>system</w:t>
      </w:r>
    </w:p>
    <w:p w:rsidR="005B44E8" w:rsidRDefault="005B44E8" w:rsidP="006B069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Hand</w:t>
      </w:r>
      <w:r w:rsidR="005F0DD4">
        <w:t xml:space="preserve"> the guidelines </w:t>
      </w:r>
      <w:r>
        <w:t>out to each player when registering</w:t>
      </w:r>
    </w:p>
    <w:p w:rsidR="005B44E8" w:rsidRDefault="005F0DD4" w:rsidP="005B44E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Mail the guidelines to each player</w:t>
      </w:r>
    </w:p>
    <w:p w:rsidR="005F0DD4" w:rsidRDefault="005F0DD4" w:rsidP="005F0DD4">
      <w:pPr>
        <w:autoSpaceDE w:val="0"/>
        <w:autoSpaceDN w:val="0"/>
        <w:adjustRightInd w:val="0"/>
      </w:pPr>
    </w:p>
    <w:p w:rsidR="00DC684D" w:rsidRDefault="005F0DD4" w:rsidP="005F0DD4">
      <w:pPr>
        <w:autoSpaceDE w:val="0"/>
        <w:autoSpaceDN w:val="0"/>
        <w:adjustRightInd w:val="0"/>
      </w:pPr>
      <w:r>
        <w:t>CJSA also recommends posting the guidelines on the club’s website and sending it out in the club’s newsletter if applicable.</w:t>
      </w:r>
    </w:p>
    <w:p w:rsidR="00DC684D" w:rsidRDefault="00DC684D" w:rsidP="005F0DD4">
      <w:pPr>
        <w:autoSpaceDE w:val="0"/>
        <w:autoSpaceDN w:val="0"/>
        <w:adjustRightInd w:val="0"/>
      </w:pPr>
    </w:p>
    <w:p w:rsidR="00DC684D" w:rsidRDefault="00DC684D" w:rsidP="005F0DD4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52245" wp14:editId="745070AD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9659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49" y="21328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5F" w:rsidRDefault="005F0DD4" w:rsidP="005F0DD4">
      <w:pPr>
        <w:autoSpaceDE w:val="0"/>
        <w:autoSpaceDN w:val="0"/>
        <w:adjustRightInd w:val="0"/>
      </w:pPr>
      <w:r>
        <w:t xml:space="preserve">In addition, CJSA recommends that the information be provided to all coaches and encourages all coaches to take the Heads </w:t>
      </w:r>
      <w:proofErr w:type="gramStart"/>
      <w:r>
        <w:t>Up</w:t>
      </w:r>
      <w:proofErr w:type="gramEnd"/>
      <w:r>
        <w:t xml:space="preserve"> Concussion Awareness Course at</w:t>
      </w:r>
      <w:r w:rsidR="00EB2E5F">
        <w:t>:</w:t>
      </w:r>
    </w:p>
    <w:p w:rsidR="00EB2E5F" w:rsidRDefault="00EB2E5F" w:rsidP="005F0DD4">
      <w:pPr>
        <w:autoSpaceDE w:val="0"/>
        <w:autoSpaceDN w:val="0"/>
        <w:adjustRightInd w:val="0"/>
      </w:pPr>
    </w:p>
    <w:p w:rsidR="005F0DD4" w:rsidRDefault="00EB2E5F" w:rsidP="00EB2E5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EB2E5F">
        <w:t>http://www.cdc.gov/headsup/youthsports/training/</w:t>
      </w:r>
    </w:p>
    <w:p w:rsidR="00EB2E5F" w:rsidRDefault="00EB2E5F" w:rsidP="005F0DD4">
      <w:pPr>
        <w:autoSpaceDE w:val="0"/>
        <w:autoSpaceDN w:val="0"/>
        <w:adjustRightInd w:val="0"/>
      </w:pPr>
    </w:p>
    <w:p w:rsidR="00EB2E5F" w:rsidRDefault="0077497E" w:rsidP="005F0DD4">
      <w:pPr>
        <w:autoSpaceDE w:val="0"/>
        <w:autoSpaceDN w:val="0"/>
        <w:adjustRightInd w:val="0"/>
      </w:pPr>
      <w:r>
        <w:t xml:space="preserve">CJSA has also posted the guidelines and links to the CDC Heads </w:t>
      </w:r>
      <w:proofErr w:type="gramStart"/>
      <w:r>
        <w:t>Up</w:t>
      </w:r>
      <w:proofErr w:type="gramEnd"/>
      <w:r>
        <w:t xml:space="preserve"> Concuss</w:t>
      </w:r>
      <w:r w:rsidR="00EB2E5F">
        <w:t>ion website on the CJSA website:</w:t>
      </w:r>
    </w:p>
    <w:p w:rsidR="00EB2E5F" w:rsidRDefault="00EB2E5F" w:rsidP="005F0DD4">
      <w:pPr>
        <w:autoSpaceDE w:val="0"/>
        <w:autoSpaceDN w:val="0"/>
        <w:adjustRightInd w:val="0"/>
      </w:pPr>
    </w:p>
    <w:p w:rsidR="005F0DD4" w:rsidRDefault="00EB2E5F" w:rsidP="00EB2E5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EB2E5F">
        <w:t>http://www.cjsa.org/resource_center/concussion_information/</w:t>
      </w:r>
      <w:r w:rsidR="0077497E">
        <w:t xml:space="preserve"> </w:t>
      </w:r>
    </w:p>
    <w:p w:rsidR="005B44E8" w:rsidRDefault="005B44E8" w:rsidP="005B44E8">
      <w:pPr>
        <w:pStyle w:val="ListParagraph"/>
        <w:autoSpaceDE w:val="0"/>
        <w:autoSpaceDN w:val="0"/>
        <w:adjustRightInd w:val="0"/>
        <w:ind w:left="828"/>
      </w:pPr>
    </w:p>
    <w:p w:rsidR="00EB2E5F" w:rsidRDefault="00EB2E5F" w:rsidP="005B44E8">
      <w:pPr>
        <w:pStyle w:val="ListParagraph"/>
        <w:autoSpaceDE w:val="0"/>
        <w:autoSpaceDN w:val="0"/>
        <w:adjustRightInd w:val="0"/>
        <w:ind w:left="828"/>
      </w:pPr>
    </w:p>
    <w:p w:rsidR="00147272" w:rsidRDefault="00EB2E5F" w:rsidP="00147272">
      <w:pPr>
        <w:autoSpaceDE w:val="0"/>
        <w:autoSpaceDN w:val="0"/>
        <w:adjustRightInd w:val="0"/>
      </w:pPr>
      <w:r>
        <w:t xml:space="preserve">If you have any questions regarding club concussion requirements, please contact the CJSA office at </w:t>
      </w:r>
      <w:r w:rsidRPr="00EB2E5F">
        <w:t>860-676-1161</w:t>
      </w:r>
      <w:r>
        <w:t>.</w:t>
      </w:r>
    </w:p>
    <w:p w:rsidR="00147272" w:rsidRPr="00A7794F" w:rsidRDefault="00147272" w:rsidP="00147272">
      <w:pPr>
        <w:rPr>
          <w:sz w:val="18"/>
          <w:szCs w:val="18"/>
        </w:rPr>
      </w:pPr>
      <w:bookmarkStart w:id="0" w:name="_GoBack"/>
      <w:bookmarkEnd w:id="0"/>
      <w:r w:rsidRPr="00A7794F">
        <w:rPr>
          <w:sz w:val="18"/>
          <w:szCs w:val="18"/>
        </w:rPr>
        <w:t>1 = CT Senate Bill No. 1502, section 114</w:t>
      </w:r>
    </w:p>
    <w:sectPr w:rsidR="00147272" w:rsidRPr="00A7794F" w:rsidSect="00835BF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98" w:rsidRDefault="00FF7398" w:rsidP="00610CDB">
      <w:r>
        <w:separator/>
      </w:r>
    </w:p>
  </w:endnote>
  <w:endnote w:type="continuationSeparator" w:id="0">
    <w:p w:rsidR="00FF7398" w:rsidRDefault="00FF7398" w:rsidP="006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5F" w:rsidRPr="00EB2E5F" w:rsidRDefault="00EB2E5F" w:rsidP="00A30D55">
    <w:pPr>
      <w:pStyle w:val="Footer"/>
      <w:rPr>
        <w:sz w:val="18"/>
        <w:szCs w:val="18"/>
      </w:rPr>
    </w:pPr>
    <w:r w:rsidRPr="00EB2E5F">
      <w:rPr>
        <w:sz w:val="18"/>
        <w:szCs w:val="18"/>
      </w:rPr>
      <w:t>Connecticut Junior Soccer Association</w:t>
    </w:r>
    <w:r w:rsidRPr="00EB2E5F">
      <w:rPr>
        <w:sz w:val="18"/>
        <w:szCs w:val="18"/>
      </w:rPr>
      <w:tab/>
      <w:t xml:space="preserve">Page </w:t>
    </w:r>
    <w:r w:rsidRPr="00EB2E5F">
      <w:rPr>
        <w:sz w:val="18"/>
        <w:szCs w:val="18"/>
      </w:rPr>
      <w:fldChar w:fldCharType="begin"/>
    </w:r>
    <w:r w:rsidRPr="00EB2E5F">
      <w:rPr>
        <w:sz w:val="18"/>
        <w:szCs w:val="18"/>
      </w:rPr>
      <w:instrText xml:space="preserve"> PAGE   \* MERGEFORMAT </w:instrText>
    </w:r>
    <w:r w:rsidRPr="00EB2E5F">
      <w:rPr>
        <w:sz w:val="18"/>
        <w:szCs w:val="18"/>
      </w:rPr>
      <w:fldChar w:fldCharType="separate"/>
    </w:r>
    <w:r w:rsidR="00AA390B">
      <w:rPr>
        <w:noProof/>
        <w:sz w:val="18"/>
        <w:szCs w:val="18"/>
      </w:rPr>
      <w:t>1</w:t>
    </w:r>
    <w:r w:rsidRPr="00EB2E5F">
      <w:rPr>
        <w:sz w:val="18"/>
        <w:szCs w:val="18"/>
      </w:rPr>
      <w:fldChar w:fldCharType="end"/>
    </w:r>
    <w:r w:rsidRPr="00EB2E5F">
      <w:rPr>
        <w:sz w:val="18"/>
        <w:szCs w:val="18"/>
      </w:rPr>
      <w:t xml:space="preserve"> of </w:t>
    </w:r>
    <w:r w:rsidRPr="00EB2E5F">
      <w:rPr>
        <w:sz w:val="18"/>
        <w:szCs w:val="18"/>
      </w:rPr>
      <w:fldChar w:fldCharType="begin"/>
    </w:r>
    <w:r w:rsidRPr="00EB2E5F">
      <w:rPr>
        <w:sz w:val="18"/>
        <w:szCs w:val="18"/>
      </w:rPr>
      <w:instrText xml:space="preserve"> NUMPAGES   \* MERGEFORMAT </w:instrText>
    </w:r>
    <w:r w:rsidRPr="00EB2E5F">
      <w:rPr>
        <w:sz w:val="18"/>
        <w:szCs w:val="18"/>
      </w:rPr>
      <w:fldChar w:fldCharType="separate"/>
    </w:r>
    <w:r w:rsidR="00AA390B">
      <w:rPr>
        <w:noProof/>
        <w:sz w:val="18"/>
        <w:szCs w:val="18"/>
      </w:rPr>
      <w:t>1</w:t>
    </w:r>
    <w:r w:rsidRPr="00EB2E5F">
      <w:rPr>
        <w:sz w:val="18"/>
        <w:szCs w:val="18"/>
      </w:rPr>
      <w:fldChar w:fldCharType="end"/>
    </w:r>
    <w:r w:rsidRPr="00EB2E5F">
      <w:rPr>
        <w:sz w:val="18"/>
        <w:szCs w:val="18"/>
      </w:rPr>
      <w:tab/>
    </w:r>
    <w:r w:rsidRPr="00EB2E5F">
      <w:rPr>
        <w:sz w:val="18"/>
        <w:szCs w:val="18"/>
      </w:rPr>
      <w:fldChar w:fldCharType="begin"/>
    </w:r>
    <w:r w:rsidRPr="00EB2E5F">
      <w:rPr>
        <w:sz w:val="18"/>
        <w:szCs w:val="18"/>
      </w:rPr>
      <w:instrText xml:space="preserve"> FILENAME   \* MERGEFORMAT </w:instrText>
    </w:r>
    <w:r w:rsidRPr="00EB2E5F">
      <w:rPr>
        <w:sz w:val="18"/>
        <w:szCs w:val="18"/>
      </w:rPr>
      <w:fldChar w:fldCharType="separate"/>
    </w:r>
    <w:r w:rsidR="00A7794F">
      <w:rPr>
        <w:noProof/>
        <w:sz w:val="18"/>
        <w:szCs w:val="18"/>
      </w:rPr>
      <w:t>Concussion - Cover Letter 10-25-2015 v1.docx</w:t>
    </w:r>
    <w:r w:rsidRPr="00EB2E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98" w:rsidRDefault="00FF7398" w:rsidP="00610CDB">
      <w:r>
        <w:separator/>
      </w:r>
    </w:p>
  </w:footnote>
  <w:footnote w:type="continuationSeparator" w:id="0">
    <w:p w:rsidR="00FF7398" w:rsidRDefault="00FF7398" w:rsidP="0061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FAF"/>
    <w:multiLevelType w:val="hybridMultilevel"/>
    <w:tmpl w:val="64DA760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CEB763B"/>
    <w:multiLevelType w:val="hybridMultilevel"/>
    <w:tmpl w:val="FE74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72"/>
    <w:rsid w:val="00035497"/>
    <w:rsid w:val="00063ACF"/>
    <w:rsid w:val="000D05E9"/>
    <w:rsid w:val="00102E62"/>
    <w:rsid w:val="0012301C"/>
    <w:rsid w:val="00147272"/>
    <w:rsid w:val="00147735"/>
    <w:rsid w:val="001C27F4"/>
    <w:rsid w:val="001C2B2E"/>
    <w:rsid w:val="00227682"/>
    <w:rsid w:val="002C35BB"/>
    <w:rsid w:val="002E5E9A"/>
    <w:rsid w:val="002E794B"/>
    <w:rsid w:val="003005AA"/>
    <w:rsid w:val="00325884"/>
    <w:rsid w:val="00325F9B"/>
    <w:rsid w:val="00354DAA"/>
    <w:rsid w:val="00375071"/>
    <w:rsid w:val="003924D2"/>
    <w:rsid w:val="00407009"/>
    <w:rsid w:val="004147AE"/>
    <w:rsid w:val="004279FF"/>
    <w:rsid w:val="00483D64"/>
    <w:rsid w:val="004917D7"/>
    <w:rsid w:val="00562A03"/>
    <w:rsid w:val="00592F3A"/>
    <w:rsid w:val="005A43F7"/>
    <w:rsid w:val="005B44E8"/>
    <w:rsid w:val="005F0DD4"/>
    <w:rsid w:val="00610CDB"/>
    <w:rsid w:val="006B39FC"/>
    <w:rsid w:val="0071259F"/>
    <w:rsid w:val="007417E1"/>
    <w:rsid w:val="0077365A"/>
    <w:rsid w:val="0077497E"/>
    <w:rsid w:val="00793B27"/>
    <w:rsid w:val="007A6D09"/>
    <w:rsid w:val="00816F21"/>
    <w:rsid w:val="00835BFF"/>
    <w:rsid w:val="008533BF"/>
    <w:rsid w:val="008A2DC4"/>
    <w:rsid w:val="00957A67"/>
    <w:rsid w:val="00962CD7"/>
    <w:rsid w:val="00967379"/>
    <w:rsid w:val="00991EC2"/>
    <w:rsid w:val="00995472"/>
    <w:rsid w:val="009B6803"/>
    <w:rsid w:val="009C0901"/>
    <w:rsid w:val="009D4132"/>
    <w:rsid w:val="009D6070"/>
    <w:rsid w:val="00A125F6"/>
    <w:rsid w:val="00A30D55"/>
    <w:rsid w:val="00A35C19"/>
    <w:rsid w:val="00A7794F"/>
    <w:rsid w:val="00AA390B"/>
    <w:rsid w:val="00B97C72"/>
    <w:rsid w:val="00BA70C6"/>
    <w:rsid w:val="00BE586C"/>
    <w:rsid w:val="00C54A91"/>
    <w:rsid w:val="00C61945"/>
    <w:rsid w:val="00CB7FC7"/>
    <w:rsid w:val="00D178B5"/>
    <w:rsid w:val="00D256C1"/>
    <w:rsid w:val="00D84468"/>
    <w:rsid w:val="00DC684D"/>
    <w:rsid w:val="00DF1ADA"/>
    <w:rsid w:val="00E01831"/>
    <w:rsid w:val="00E43255"/>
    <w:rsid w:val="00EA717F"/>
    <w:rsid w:val="00EB2E5F"/>
    <w:rsid w:val="00EB44A7"/>
    <w:rsid w:val="00EF7D29"/>
    <w:rsid w:val="00F01FD2"/>
    <w:rsid w:val="00F31813"/>
    <w:rsid w:val="00F37655"/>
    <w:rsid w:val="00F603A7"/>
    <w:rsid w:val="00F7761A"/>
    <w:rsid w:val="00F83C36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36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62A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A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rsid w:val="002C35B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562A03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610CD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10CDB"/>
    <w:rPr>
      <w:rFonts w:ascii="Arial" w:hAnsi="Arial"/>
    </w:rPr>
  </w:style>
  <w:style w:type="character" w:styleId="FootnoteReference">
    <w:name w:val="footnote reference"/>
    <w:basedOn w:val="DefaultParagraphFont"/>
    <w:rsid w:val="00610C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44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2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2E5F"/>
    <w:rPr>
      <w:szCs w:val="24"/>
    </w:rPr>
  </w:style>
  <w:style w:type="paragraph" w:styleId="Footer">
    <w:name w:val="footer"/>
    <w:basedOn w:val="Normal"/>
    <w:link w:val="FooterChar"/>
    <w:unhideWhenUsed/>
    <w:rsid w:val="00EB2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2E5F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A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36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62A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A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rsid w:val="002C35B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562A03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610CD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10CDB"/>
    <w:rPr>
      <w:rFonts w:ascii="Arial" w:hAnsi="Arial"/>
    </w:rPr>
  </w:style>
  <w:style w:type="character" w:styleId="FootnoteReference">
    <w:name w:val="footnote reference"/>
    <w:basedOn w:val="DefaultParagraphFont"/>
    <w:rsid w:val="00610C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44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2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2E5F"/>
    <w:rPr>
      <w:szCs w:val="24"/>
    </w:rPr>
  </w:style>
  <w:style w:type="paragraph" w:styleId="Footer">
    <w:name w:val="footer"/>
    <w:basedOn w:val="Normal"/>
    <w:link w:val="FooterChar"/>
    <w:unhideWhenUsed/>
    <w:rsid w:val="00EB2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2E5F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A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810A358CA364584ADC30BDAC7CB7E" ma:contentTypeVersion="1" ma:contentTypeDescription="Create a new document." ma:contentTypeScope="" ma:versionID="f320ee62a02f2aff37910dafe05209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16D7-D633-4C13-A78E-2F9D93D8BC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A8062E-7092-4E4F-A792-FD164603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3C28C0-BE6F-44EA-BECF-5545D04AD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28C5E-4245-4A71-AA68-29C9289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McGladrey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Tom</dc:creator>
  <cp:lastModifiedBy>Sue Schultz</cp:lastModifiedBy>
  <cp:revision>2</cp:revision>
  <dcterms:created xsi:type="dcterms:W3CDTF">2015-12-01T20:05:00Z</dcterms:created>
  <dcterms:modified xsi:type="dcterms:W3CDTF">2015-12-01T20:05:00Z</dcterms:modified>
</cp:coreProperties>
</file>