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6B73" w14:textId="294D6331" w:rsidR="002A7A37" w:rsidRDefault="00633CAF" w:rsidP="002A7A37">
      <w:pPr>
        <w:jc w:val="center"/>
      </w:pPr>
      <w:r>
        <w:rPr>
          <w:rFonts w:ascii="Helvetica" w:hAnsi="Helvetica" w:cs="Helvetica"/>
          <w:noProof/>
          <w:color w:val="0088CC"/>
          <w:sz w:val="18"/>
          <w:szCs w:val="18"/>
        </w:rPr>
        <w:drawing>
          <wp:inline distT="0" distB="0" distL="0" distR="0" wp14:anchorId="71052B5D" wp14:editId="11A048A2">
            <wp:extent cx="845820" cy="836822"/>
            <wp:effectExtent l="0" t="0" r="0" b="1905"/>
            <wp:docPr id="2" name="Picture 2" descr="Arizona Girls Lacrosse Association, Lacros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zona Girls Lacrosse Association, Lacros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364" cy="843296"/>
                    </a:xfrm>
                    <a:prstGeom prst="rect">
                      <a:avLst/>
                    </a:prstGeom>
                    <a:noFill/>
                    <a:ln>
                      <a:noFill/>
                    </a:ln>
                  </pic:spPr>
                </pic:pic>
              </a:graphicData>
            </a:graphic>
          </wp:inline>
        </w:drawing>
      </w:r>
    </w:p>
    <w:p w14:paraId="7E2CD465" w14:textId="77777777" w:rsidR="00E87B39" w:rsidRPr="00961AA9" w:rsidRDefault="007A20F3" w:rsidP="00151B68">
      <w:pPr>
        <w:tabs>
          <w:tab w:val="center" w:pos="4680"/>
        </w:tabs>
        <w:spacing w:after="0" w:line="231" w:lineRule="auto"/>
        <w:jc w:val="center"/>
        <w:rPr>
          <w:rFonts w:ascii="Times New Roman" w:eastAsia="Times New Roman" w:hAnsi="Times New Roman" w:cs="Times New Roman"/>
          <w:b/>
          <w:sz w:val="20"/>
          <w:szCs w:val="20"/>
        </w:rPr>
      </w:pPr>
      <w:r w:rsidRPr="00961AA9">
        <w:rPr>
          <w:rFonts w:ascii="Times New Roman" w:eastAsia="Times New Roman" w:hAnsi="Times New Roman" w:cs="Times New Roman"/>
          <w:b/>
          <w:sz w:val="20"/>
          <w:szCs w:val="20"/>
        </w:rPr>
        <w:t xml:space="preserve">EC </w:t>
      </w:r>
      <w:r w:rsidR="00151B68" w:rsidRPr="00961AA9">
        <w:rPr>
          <w:rFonts w:ascii="Times New Roman" w:eastAsia="Times New Roman" w:hAnsi="Times New Roman" w:cs="Times New Roman"/>
          <w:b/>
          <w:sz w:val="20"/>
          <w:szCs w:val="20"/>
        </w:rPr>
        <w:t>Board of Director</w:t>
      </w:r>
      <w:r w:rsidRPr="00961AA9">
        <w:rPr>
          <w:rFonts w:ascii="Times New Roman" w:eastAsia="Times New Roman" w:hAnsi="Times New Roman" w:cs="Times New Roman"/>
          <w:b/>
          <w:sz w:val="20"/>
          <w:szCs w:val="20"/>
        </w:rPr>
        <w:t>s</w:t>
      </w:r>
      <w:r w:rsidR="00151B68" w:rsidRPr="00961AA9">
        <w:rPr>
          <w:rFonts w:ascii="Times New Roman" w:eastAsia="Times New Roman" w:hAnsi="Times New Roman" w:cs="Times New Roman"/>
          <w:b/>
          <w:sz w:val="20"/>
          <w:szCs w:val="20"/>
        </w:rPr>
        <w:t xml:space="preserve"> Meeting</w:t>
      </w:r>
    </w:p>
    <w:p w14:paraId="18DD1AAF" w14:textId="1223E7EB" w:rsidR="00151B68" w:rsidRPr="00961AA9" w:rsidRDefault="007A20F3" w:rsidP="00151B68">
      <w:pPr>
        <w:tabs>
          <w:tab w:val="center" w:pos="4680"/>
        </w:tabs>
        <w:spacing w:after="0" w:line="231" w:lineRule="auto"/>
        <w:jc w:val="center"/>
        <w:rPr>
          <w:rFonts w:ascii="Times New Roman" w:eastAsia="Times New Roman" w:hAnsi="Times New Roman" w:cs="Times New Roman"/>
          <w:b/>
          <w:sz w:val="20"/>
          <w:szCs w:val="20"/>
        </w:rPr>
      </w:pPr>
      <w:r w:rsidRPr="00961AA9">
        <w:rPr>
          <w:rFonts w:ascii="Times New Roman" w:eastAsia="Times New Roman" w:hAnsi="Times New Roman" w:cs="Times New Roman"/>
          <w:b/>
          <w:sz w:val="20"/>
          <w:szCs w:val="20"/>
        </w:rPr>
        <w:t xml:space="preserve">Open Session </w:t>
      </w:r>
      <w:r w:rsidR="00FC38F0" w:rsidRPr="00961AA9">
        <w:rPr>
          <w:rFonts w:ascii="Times New Roman" w:eastAsia="Times New Roman" w:hAnsi="Times New Roman" w:cs="Times New Roman"/>
          <w:b/>
          <w:sz w:val="20"/>
          <w:szCs w:val="20"/>
        </w:rPr>
        <w:t>Wednesday</w:t>
      </w:r>
      <w:r w:rsidR="00E618B5" w:rsidRPr="00961AA9">
        <w:rPr>
          <w:rFonts w:ascii="Times New Roman" w:eastAsia="Times New Roman" w:hAnsi="Times New Roman" w:cs="Times New Roman"/>
          <w:b/>
          <w:sz w:val="20"/>
          <w:szCs w:val="20"/>
        </w:rPr>
        <w:t xml:space="preserve">, </w:t>
      </w:r>
      <w:r w:rsidR="00633CAF" w:rsidRPr="00961AA9">
        <w:rPr>
          <w:rFonts w:ascii="Times New Roman" w:eastAsia="Times New Roman" w:hAnsi="Times New Roman" w:cs="Times New Roman"/>
          <w:b/>
          <w:sz w:val="20"/>
          <w:szCs w:val="20"/>
        </w:rPr>
        <w:t>August 1</w:t>
      </w:r>
      <w:r w:rsidR="00151B68" w:rsidRPr="00961AA9">
        <w:rPr>
          <w:rFonts w:ascii="Times New Roman" w:eastAsia="Times New Roman" w:hAnsi="Times New Roman" w:cs="Times New Roman"/>
          <w:b/>
          <w:sz w:val="20"/>
          <w:szCs w:val="20"/>
        </w:rPr>
        <w:t>, 201</w:t>
      </w:r>
      <w:r w:rsidR="00633CAF" w:rsidRPr="00961AA9">
        <w:rPr>
          <w:rFonts w:ascii="Times New Roman" w:eastAsia="Times New Roman" w:hAnsi="Times New Roman" w:cs="Times New Roman"/>
          <w:b/>
          <w:sz w:val="20"/>
          <w:szCs w:val="20"/>
        </w:rPr>
        <w:t>8</w:t>
      </w:r>
      <w:r w:rsidR="00E063A3" w:rsidRPr="00961AA9">
        <w:rPr>
          <w:rFonts w:ascii="Times New Roman" w:eastAsia="Times New Roman" w:hAnsi="Times New Roman" w:cs="Times New Roman"/>
          <w:b/>
          <w:sz w:val="20"/>
          <w:szCs w:val="20"/>
        </w:rPr>
        <w:t xml:space="preserve"> @</w:t>
      </w:r>
      <w:r w:rsidR="00151B68" w:rsidRPr="00961AA9">
        <w:rPr>
          <w:rFonts w:ascii="Times New Roman" w:eastAsia="Times New Roman" w:hAnsi="Times New Roman" w:cs="Times New Roman"/>
          <w:b/>
          <w:sz w:val="20"/>
          <w:szCs w:val="20"/>
        </w:rPr>
        <w:t xml:space="preserve"> </w:t>
      </w:r>
      <w:r w:rsidR="00BB1741" w:rsidRPr="00961AA9">
        <w:rPr>
          <w:rFonts w:ascii="Times New Roman" w:eastAsia="Times New Roman" w:hAnsi="Times New Roman" w:cs="Times New Roman"/>
          <w:b/>
          <w:sz w:val="20"/>
          <w:szCs w:val="20"/>
        </w:rPr>
        <w:t>7:00 PM</w:t>
      </w:r>
    </w:p>
    <w:p w14:paraId="755565F1" w14:textId="77777777" w:rsidR="00151B68" w:rsidRPr="00961AA9" w:rsidRDefault="00151B68" w:rsidP="00151B68">
      <w:pPr>
        <w:tabs>
          <w:tab w:val="center" w:pos="4680"/>
        </w:tabs>
        <w:spacing w:after="0" w:line="231" w:lineRule="auto"/>
        <w:jc w:val="center"/>
        <w:rPr>
          <w:rFonts w:ascii="Times New Roman" w:eastAsia="Times New Roman" w:hAnsi="Times New Roman" w:cs="Times New Roman"/>
          <w:b/>
          <w:sz w:val="20"/>
          <w:szCs w:val="20"/>
        </w:rPr>
      </w:pPr>
      <w:r w:rsidRPr="00961AA9">
        <w:rPr>
          <w:rFonts w:ascii="Times New Roman" w:eastAsia="Times New Roman" w:hAnsi="Times New Roman" w:cs="Times New Roman"/>
          <w:b/>
          <w:sz w:val="20"/>
          <w:szCs w:val="20"/>
        </w:rPr>
        <w:t xml:space="preserve">Xavier College Preparatory </w:t>
      </w:r>
    </w:p>
    <w:p w14:paraId="6834BB7F" w14:textId="77777777" w:rsidR="00151B68" w:rsidRPr="00961AA9" w:rsidRDefault="00151B68" w:rsidP="00151B68">
      <w:pPr>
        <w:tabs>
          <w:tab w:val="center" w:pos="4680"/>
        </w:tabs>
        <w:spacing w:after="0" w:line="231" w:lineRule="auto"/>
        <w:jc w:val="center"/>
        <w:rPr>
          <w:rFonts w:ascii="Times New Roman" w:eastAsia="Times New Roman" w:hAnsi="Times New Roman" w:cs="Times New Roman"/>
          <w:b/>
          <w:sz w:val="20"/>
          <w:szCs w:val="20"/>
        </w:rPr>
      </w:pPr>
      <w:r w:rsidRPr="00961AA9">
        <w:rPr>
          <w:rFonts w:ascii="Times New Roman" w:eastAsia="Times New Roman" w:hAnsi="Times New Roman" w:cs="Times New Roman"/>
          <w:b/>
          <w:sz w:val="20"/>
          <w:szCs w:val="20"/>
        </w:rPr>
        <w:t>471 North 5</w:t>
      </w:r>
      <w:r w:rsidRPr="00961AA9">
        <w:rPr>
          <w:rFonts w:ascii="Times New Roman" w:eastAsia="Times New Roman" w:hAnsi="Times New Roman" w:cs="Times New Roman"/>
          <w:b/>
          <w:sz w:val="20"/>
          <w:szCs w:val="20"/>
          <w:vertAlign w:val="superscript"/>
        </w:rPr>
        <w:t>th</w:t>
      </w:r>
      <w:r w:rsidRPr="00961AA9">
        <w:rPr>
          <w:rFonts w:ascii="Times New Roman" w:eastAsia="Times New Roman" w:hAnsi="Times New Roman" w:cs="Times New Roman"/>
          <w:b/>
          <w:sz w:val="20"/>
          <w:szCs w:val="20"/>
        </w:rPr>
        <w:t xml:space="preserve"> Street </w:t>
      </w:r>
    </w:p>
    <w:p w14:paraId="4A09D52C" w14:textId="7AE4071D" w:rsidR="00151B68" w:rsidRPr="00961AA9" w:rsidRDefault="00151B68" w:rsidP="00151B68">
      <w:pPr>
        <w:tabs>
          <w:tab w:val="center" w:pos="4680"/>
        </w:tabs>
        <w:spacing w:after="0" w:line="231" w:lineRule="auto"/>
        <w:jc w:val="center"/>
        <w:rPr>
          <w:rFonts w:ascii="Times New Roman" w:eastAsia="Times New Roman" w:hAnsi="Times New Roman" w:cs="Times New Roman"/>
          <w:b/>
          <w:sz w:val="20"/>
          <w:szCs w:val="20"/>
        </w:rPr>
      </w:pPr>
      <w:r w:rsidRPr="00961AA9">
        <w:rPr>
          <w:rFonts w:ascii="Times New Roman" w:eastAsia="Times New Roman" w:hAnsi="Times New Roman" w:cs="Times New Roman"/>
          <w:b/>
          <w:sz w:val="20"/>
          <w:szCs w:val="20"/>
        </w:rPr>
        <w:t xml:space="preserve">Phoenix, Arizona 85012 </w:t>
      </w:r>
    </w:p>
    <w:p w14:paraId="18F1DCD9" w14:textId="11B2274F" w:rsidR="00633CAF" w:rsidRDefault="00633CAF" w:rsidP="00151B68">
      <w:pPr>
        <w:tabs>
          <w:tab w:val="center" w:pos="4680"/>
        </w:tabs>
        <w:spacing w:after="0" w:line="231" w:lineRule="auto"/>
        <w:jc w:val="center"/>
        <w:rPr>
          <w:rFonts w:ascii="Times New Roman" w:eastAsia="Times New Roman" w:hAnsi="Times New Roman" w:cs="Times New Roman"/>
          <w:b/>
          <w:sz w:val="24"/>
          <w:szCs w:val="24"/>
        </w:rPr>
      </w:pPr>
    </w:p>
    <w:p w14:paraId="7A9AB732" w14:textId="4504572C" w:rsidR="00633CAF" w:rsidRPr="00961AA9" w:rsidRDefault="00633CAF" w:rsidP="00151B68">
      <w:pPr>
        <w:tabs>
          <w:tab w:val="center" w:pos="4680"/>
        </w:tabs>
        <w:spacing w:after="0" w:line="231" w:lineRule="auto"/>
        <w:jc w:val="center"/>
        <w:rPr>
          <w:rFonts w:ascii="Calibri" w:eastAsia="Times New Roman" w:hAnsi="Calibri" w:cs="Times New Roman"/>
          <w:b/>
          <w:sz w:val="18"/>
          <w:szCs w:val="18"/>
        </w:rPr>
      </w:pPr>
      <w:r w:rsidRPr="00961AA9">
        <w:rPr>
          <w:rFonts w:ascii="Times New Roman" w:eastAsia="Times New Roman" w:hAnsi="Times New Roman" w:cs="Times New Roman"/>
          <w:b/>
          <w:sz w:val="18"/>
          <w:szCs w:val="18"/>
        </w:rPr>
        <w:t>Mission: To encourage, foster, and promote the sports of women’s lacrosse in the state of Arizona in a safe and sportsmanlike environment.</w:t>
      </w:r>
    </w:p>
    <w:p w14:paraId="22BF5D0B" w14:textId="19EB8EB5" w:rsidR="007C4A93" w:rsidRPr="000B6B27" w:rsidRDefault="007C4A93" w:rsidP="007C4A93">
      <w:pPr>
        <w:widowControl w:val="0"/>
        <w:autoSpaceDE w:val="0"/>
        <w:autoSpaceDN w:val="0"/>
        <w:adjustRightInd w:val="0"/>
        <w:spacing w:after="0" w:line="240" w:lineRule="auto"/>
        <w:jc w:val="both"/>
        <w:rPr>
          <w:rFonts w:ascii="Times New Roman" w:eastAsia="Times New Roman" w:hAnsi="Times New Roman" w:cs="Times New Roman"/>
          <w:color w:val="FF6600"/>
          <w:sz w:val="20"/>
          <w:szCs w:val="20"/>
        </w:rPr>
      </w:pPr>
    </w:p>
    <w:p w14:paraId="22612BEA" w14:textId="4B4C7CCD" w:rsidR="007C4A93" w:rsidRDefault="00F15920" w:rsidP="007C4A93">
      <w:pPr>
        <w:widowControl w:val="0"/>
        <w:numPr>
          <w:ilvl w:val="0"/>
          <w:numId w:val="1"/>
        </w:numPr>
        <w:tabs>
          <w:tab w:val="left" w:pos="1080"/>
        </w:tabs>
        <w:autoSpaceDE w:val="0"/>
        <w:autoSpaceDN w:val="0"/>
        <w:adjustRightInd w:val="0"/>
        <w:spacing w:after="0" w:line="240" w:lineRule="auto"/>
        <w:rPr>
          <w:rFonts w:eastAsia="Times New Roman" w:cs="Times New Roman"/>
          <w:sz w:val="19"/>
          <w:szCs w:val="19"/>
        </w:rPr>
      </w:pPr>
      <w:r>
        <w:rPr>
          <w:rFonts w:eastAsia="Times New Roman" w:cs="Times New Roman"/>
          <w:sz w:val="19"/>
          <w:szCs w:val="19"/>
        </w:rPr>
        <w:t>Call to Order</w:t>
      </w:r>
    </w:p>
    <w:p w14:paraId="04DE7D56" w14:textId="16FC9F36" w:rsidR="007C4A93" w:rsidRPr="007D72A4" w:rsidRDefault="007C4A93" w:rsidP="007C4A93">
      <w:pPr>
        <w:widowControl w:val="0"/>
        <w:tabs>
          <w:tab w:val="left" w:pos="1080"/>
        </w:tabs>
        <w:autoSpaceDE w:val="0"/>
        <w:autoSpaceDN w:val="0"/>
        <w:adjustRightInd w:val="0"/>
        <w:spacing w:after="0" w:line="240" w:lineRule="auto"/>
        <w:rPr>
          <w:rFonts w:eastAsia="Times New Roman" w:cs="Times New Roman"/>
          <w:sz w:val="19"/>
          <w:szCs w:val="19"/>
        </w:rPr>
      </w:pPr>
    </w:p>
    <w:p w14:paraId="377F24D5" w14:textId="6C7F4817" w:rsidR="00AA30FA" w:rsidRPr="006745A4" w:rsidRDefault="00AA30FA" w:rsidP="00AA30FA">
      <w:pPr>
        <w:widowControl w:val="0"/>
        <w:numPr>
          <w:ilvl w:val="0"/>
          <w:numId w:val="1"/>
        </w:numPr>
        <w:tabs>
          <w:tab w:val="left" w:pos="1080"/>
        </w:tabs>
        <w:autoSpaceDE w:val="0"/>
        <w:autoSpaceDN w:val="0"/>
        <w:adjustRightInd w:val="0"/>
        <w:spacing w:after="0" w:line="240" w:lineRule="auto"/>
        <w:rPr>
          <w:rFonts w:eastAsia="Times New Roman" w:cs="Times New Roman"/>
          <w:i/>
          <w:sz w:val="19"/>
          <w:szCs w:val="19"/>
        </w:rPr>
      </w:pPr>
      <w:r>
        <w:rPr>
          <w:rFonts w:eastAsia="Times New Roman" w:cs="Times New Roman"/>
          <w:sz w:val="19"/>
          <w:szCs w:val="19"/>
        </w:rPr>
        <w:t>Roll Call/Establish Quorum</w:t>
      </w:r>
      <w:r w:rsidR="00741EDD">
        <w:rPr>
          <w:rFonts w:eastAsia="Times New Roman" w:cs="Times New Roman"/>
          <w:sz w:val="19"/>
          <w:szCs w:val="19"/>
        </w:rPr>
        <w:t>/Introductions of EC and those in Attendance</w:t>
      </w:r>
      <w:r w:rsidR="006745A4">
        <w:rPr>
          <w:rFonts w:eastAsia="Times New Roman" w:cs="Times New Roman"/>
          <w:sz w:val="19"/>
          <w:szCs w:val="19"/>
        </w:rPr>
        <w:t xml:space="preserve"> * </w:t>
      </w:r>
      <w:r w:rsidR="006745A4" w:rsidRPr="006745A4">
        <w:rPr>
          <w:rFonts w:eastAsia="Times New Roman" w:cs="Times New Roman"/>
          <w:i/>
          <w:sz w:val="19"/>
          <w:szCs w:val="19"/>
        </w:rPr>
        <w:t>The presence of not less than 51% of the members of the Board of Directors</w:t>
      </w:r>
      <w:r w:rsidR="006745A4">
        <w:rPr>
          <w:rFonts w:eastAsia="Times New Roman" w:cs="Times New Roman"/>
          <w:i/>
          <w:sz w:val="19"/>
          <w:szCs w:val="19"/>
        </w:rPr>
        <w:t xml:space="preserve"> (MALs)</w:t>
      </w:r>
      <w:r w:rsidR="006745A4" w:rsidRPr="006745A4">
        <w:rPr>
          <w:rFonts w:eastAsia="Times New Roman" w:cs="Times New Roman"/>
          <w:i/>
          <w:sz w:val="19"/>
          <w:szCs w:val="19"/>
        </w:rPr>
        <w:t xml:space="preserve">, including the President, shall constitute a quorum and is necessary to conduct </w:t>
      </w:r>
      <w:proofErr w:type="gramStart"/>
      <w:r w:rsidR="006745A4">
        <w:rPr>
          <w:rFonts w:eastAsia="Times New Roman" w:cs="Times New Roman"/>
          <w:i/>
          <w:sz w:val="19"/>
          <w:szCs w:val="19"/>
        </w:rPr>
        <w:t xml:space="preserve">any </w:t>
      </w:r>
      <w:r w:rsidR="006745A4" w:rsidRPr="006745A4">
        <w:rPr>
          <w:rFonts w:eastAsia="Times New Roman" w:cs="Times New Roman"/>
          <w:i/>
          <w:sz w:val="19"/>
          <w:szCs w:val="19"/>
        </w:rPr>
        <w:t>and all</w:t>
      </w:r>
      <w:proofErr w:type="gramEnd"/>
      <w:r w:rsidR="006745A4" w:rsidRPr="006745A4">
        <w:rPr>
          <w:rFonts w:eastAsia="Times New Roman" w:cs="Times New Roman"/>
          <w:i/>
          <w:sz w:val="19"/>
          <w:szCs w:val="19"/>
        </w:rPr>
        <w:t xml:space="preserve"> business. Art 10 Sec 3</w:t>
      </w:r>
    </w:p>
    <w:p w14:paraId="1F31E234" w14:textId="558B5CF1" w:rsidR="00AA30FA" w:rsidRPr="00AA30FA" w:rsidRDefault="00AA30FA" w:rsidP="00AA30FA">
      <w:pPr>
        <w:widowControl w:val="0"/>
        <w:tabs>
          <w:tab w:val="left" w:pos="1080"/>
        </w:tabs>
        <w:autoSpaceDE w:val="0"/>
        <w:autoSpaceDN w:val="0"/>
        <w:adjustRightInd w:val="0"/>
        <w:spacing w:after="0" w:line="240" w:lineRule="auto"/>
        <w:rPr>
          <w:rFonts w:eastAsia="Times New Roman" w:cs="Times New Roman"/>
          <w:sz w:val="19"/>
          <w:szCs w:val="19"/>
        </w:rPr>
      </w:pPr>
    </w:p>
    <w:p w14:paraId="649F98F3" w14:textId="4B21DF24" w:rsidR="00AA30FA" w:rsidRDefault="00AA30FA" w:rsidP="00AA30FA">
      <w:pPr>
        <w:widowControl w:val="0"/>
        <w:numPr>
          <w:ilvl w:val="0"/>
          <w:numId w:val="1"/>
        </w:numPr>
        <w:tabs>
          <w:tab w:val="left" w:pos="1080"/>
        </w:tabs>
        <w:autoSpaceDE w:val="0"/>
        <w:autoSpaceDN w:val="0"/>
        <w:adjustRightInd w:val="0"/>
        <w:spacing w:after="0" w:line="240" w:lineRule="auto"/>
        <w:rPr>
          <w:rFonts w:eastAsia="Times New Roman" w:cs="Times New Roman"/>
          <w:sz w:val="19"/>
          <w:szCs w:val="19"/>
        </w:rPr>
      </w:pPr>
      <w:r>
        <w:rPr>
          <w:rFonts w:eastAsia="Times New Roman" w:cs="Times New Roman"/>
          <w:sz w:val="19"/>
          <w:szCs w:val="19"/>
        </w:rPr>
        <w:t>Approve Meeting Minutes</w:t>
      </w:r>
    </w:p>
    <w:p w14:paraId="6D7A3B19" w14:textId="1FCA296A" w:rsidR="00AA30FA" w:rsidRPr="00AA30FA" w:rsidRDefault="00AA30FA" w:rsidP="00AA30FA">
      <w:pPr>
        <w:widowControl w:val="0"/>
        <w:tabs>
          <w:tab w:val="left" w:pos="1080"/>
        </w:tabs>
        <w:autoSpaceDE w:val="0"/>
        <w:autoSpaceDN w:val="0"/>
        <w:adjustRightInd w:val="0"/>
        <w:spacing w:after="0" w:line="240" w:lineRule="auto"/>
        <w:rPr>
          <w:rFonts w:eastAsia="Times New Roman" w:cs="Times New Roman"/>
          <w:sz w:val="19"/>
          <w:szCs w:val="19"/>
        </w:rPr>
      </w:pPr>
    </w:p>
    <w:p w14:paraId="68E048D8" w14:textId="391DFC1D" w:rsidR="002160E1" w:rsidRPr="00961AA9" w:rsidRDefault="002160E1" w:rsidP="00961AA9">
      <w:pPr>
        <w:widowControl w:val="0"/>
        <w:numPr>
          <w:ilvl w:val="0"/>
          <w:numId w:val="1"/>
        </w:numPr>
        <w:tabs>
          <w:tab w:val="left" w:pos="1080"/>
        </w:tabs>
        <w:autoSpaceDE w:val="0"/>
        <w:autoSpaceDN w:val="0"/>
        <w:adjustRightInd w:val="0"/>
        <w:spacing w:after="0" w:line="240" w:lineRule="auto"/>
        <w:rPr>
          <w:rFonts w:eastAsia="Times New Roman" w:cs="Times New Roman"/>
          <w:sz w:val="19"/>
          <w:szCs w:val="19"/>
        </w:rPr>
      </w:pPr>
      <w:r>
        <w:rPr>
          <w:rFonts w:eastAsia="Times New Roman" w:cs="Times New Roman"/>
          <w:sz w:val="19"/>
          <w:szCs w:val="19"/>
        </w:rPr>
        <w:t>Reports</w:t>
      </w:r>
      <w:r w:rsidR="00961AA9">
        <w:rPr>
          <w:rFonts w:eastAsia="Times New Roman" w:cs="Times New Roman"/>
          <w:sz w:val="19"/>
          <w:szCs w:val="19"/>
        </w:rPr>
        <w:t xml:space="preserve"> – E.C. Roles and Responsibilities</w:t>
      </w:r>
    </w:p>
    <w:p w14:paraId="4608A585" w14:textId="60D70D01" w:rsidR="00AA30FA" w:rsidRDefault="00AA30FA"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Treasurer</w:t>
      </w:r>
      <w:r w:rsidR="000B6B27">
        <w:rPr>
          <w:rFonts w:eastAsia="Times New Roman" w:cs="Times New Roman"/>
          <w:sz w:val="19"/>
          <w:szCs w:val="19"/>
        </w:rPr>
        <w:t>/Scheduling</w:t>
      </w:r>
      <w:r>
        <w:rPr>
          <w:rFonts w:eastAsia="Times New Roman" w:cs="Times New Roman"/>
          <w:sz w:val="19"/>
          <w:szCs w:val="19"/>
        </w:rPr>
        <w:t xml:space="preserve"> </w:t>
      </w:r>
      <w:r w:rsidR="002160E1">
        <w:rPr>
          <w:rFonts w:eastAsia="Times New Roman" w:cs="Times New Roman"/>
          <w:sz w:val="19"/>
          <w:szCs w:val="19"/>
        </w:rPr>
        <w:t>– Eric Hitchcock</w:t>
      </w:r>
    </w:p>
    <w:p w14:paraId="351ACC89" w14:textId="25651370" w:rsidR="000B6B27" w:rsidRDefault="000B6B27"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Website – Eric Hitchcock and Reggie Younger</w:t>
      </w:r>
    </w:p>
    <w:p w14:paraId="31A77E23" w14:textId="5E87CF8E" w:rsidR="000B6B27" w:rsidRDefault="000B6B27"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Fall Practice – Reggie Younger</w:t>
      </w:r>
    </w:p>
    <w:p w14:paraId="1F73C745" w14:textId="0920AFA0" w:rsidR="002160E1" w:rsidRDefault="002160E1"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Social Media – Jerry Mastellon</w:t>
      </w:r>
    </w:p>
    <w:p w14:paraId="45FE4C4A" w14:textId="59ACC8D7" w:rsidR="002160E1" w:rsidRDefault="000B6B27"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Public Relation</w:t>
      </w:r>
      <w:r w:rsidR="00961AA9">
        <w:rPr>
          <w:rFonts w:eastAsia="Times New Roman" w:cs="Times New Roman"/>
          <w:sz w:val="19"/>
          <w:szCs w:val="19"/>
        </w:rPr>
        <w:t>s</w:t>
      </w:r>
      <w:r>
        <w:rPr>
          <w:rFonts w:eastAsia="Times New Roman" w:cs="Times New Roman"/>
          <w:sz w:val="19"/>
          <w:szCs w:val="19"/>
        </w:rPr>
        <w:t>/Press Release – Caitlin Bebout</w:t>
      </w:r>
    </w:p>
    <w:p w14:paraId="7CF2DF54" w14:textId="510EA7B0" w:rsidR="00961AA9" w:rsidRDefault="00961AA9"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MAL Liaison – Kelly Kubicki</w:t>
      </w:r>
    </w:p>
    <w:p w14:paraId="16F5518A" w14:textId="6515B7E2" w:rsidR="000B6B27" w:rsidRDefault="000B6B27" w:rsidP="002160E1">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Coaches Liaison – Caitlin Bebout</w:t>
      </w:r>
    </w:p>
    <w:p w14:paraId="7D4F4C78" w14:textId="151AC4CB" w:rsidR="002160E1" w:rsidRPr="000B6B27" w:rsidRDefault="000B6B27" w:rsidP="000B6B27">
      <w:pPr>
        <w:pStyle w:val="ListParagraph"/>
        <w:widowControl w:val="0"/>
        <w:numPr>
          <w:ilvl w:val="0"/>
          <w:numId w:val="7"/>
        </w:numPr>
        <w:tabs>
          <w:tab w:val="left" w:pos="1080"/>
        </w:tabs>
        <w:autoSpaceDE w:val="0"/>
        <w:autoSpaceDN w:val="0"/>
        <w:adjustRightInd w:val="0"/>
        <w:spacing w:after="0" w:line="240" w:lineRule="auto"/>
        <w:ind w:left="907"/>
        <w:rPr>
          <w:rFonts w:eastAsia="Times New Roman" w:cs="Times New Roman"/>
          <w:sz w:val="19"/>
          <w:szCs w:val="19"/>
        </w:rPr>
      </w:pPr>
      <w:r>
        <w:rPr>
          <w:rFonts w:eastAsia="Times New Roman" w:cs="Times New Roman"/>
          <w:sz w:val="19"/>
          <w:szCs w:val="19"/>
        </w:rPr>
        <w:t>Officials Liaison – Rachel D’Angelo</w:t>
      </w:r>
    </w:p>
    <w:p w14:paraId="07167121" w14:textId="267A57F8" w:rsidR="00AA30FA" w:rsidRDefault="00AA30FA" w:rsidP="00AA30FA">
      <w:pPr>
        <w:widowControl w:val="0"/>
        <w:tabs>
          <w:tab w:val="left" w:pos="1080"/>
        </w:tabs>
        <w:autoSpaceDE w:val="0"/>
        <w:autoSpaceDN w:val="0"/>
        <w:adjustRightInd w:val="0"/>
        <w:spacing w:after="0" w:line="240" w:lineRule="auto"/>
        <w:rPr>
          <w:rFonts w:eastAsia="Times New Roman" w:cs="Times New Roman"/>
          <w:sz w:val="19"/>
          <w:szCs w:val="19"/>
        </w:rPr>
      </w:pPr>
    </w:p>
    <w:p w14:paraId="3A8CF308" w14:textId="3FA01748" w:rsidR="00AA30FA" w:rsidRPr="00AA30FA" w:rsidRDefault="00AA30FA" w:rsidP="00AA30FA">
      <w:pPr>
        <w:pStyle w:val="ListParagraph"/>
        <w:widowControl w:val="0"/>
        <w:numPr>
          <w:ilvl w:val="0"/>
          <w:numId w:val="1"/>
        </w:numPr>
        <w:tabs>
          <w:tab w:val="left" w:pos="1080"/>
        </w:tabs>
        <w:autoSpaceDE w:val="0"/>
        <w:autoSpaceDN w:val="0"/>
        <w:adjustRightInd w:val="0"/>
        <w:spacing w:after="0" w:line="240" w:lineRule="auto"/>
        <w:rPr>
          <w:rFonts w:eastAsia="Times New Roman" w:cs="Times New Roman"/>
          <w:sz w:val="19"/>
          <w:szCs w:val="19"/>
        </w:rPr>
      </w:pPr>
      <w:r>
        <w:rPr>
          <w:rFonts w:eastAsia="Times New Roman" w:cs="Times New Roman"/>
          <w:sz w:val="19"/>
          <w:szCs w:val="19"/>
        </w:rPr>
        <w:t>Old and Unfinished Business</w:t>
      </w:r>
    </w:p>
    <w:p w14:paraId="1A4BE984" w14:textId="2C7612E9" w:rsidR="007C4A93" w:rsidRPr="00F75FAA" w:rsidRDefault="007C4A93" w:rsidP="00F75FAA">
      <w:pPr>
        <w:widowControl w:val="0"/>
        <w:tabs>
          <w:tab w:val="left" w:pos="1080"/>
        </w:tabs>
        <w:autoSpaceDE w:val="0"/>
        <w:autoSpaceDN w:val="0"/>
        <w:adjustRightInd w:val="0"/>
        <w:spacing w:after="0" w:line="240" w:lineRule="auto"/>
        <w:rPr>
          <w:rFonts w:eastAsia="Times New Roman" w:cs="Times New Roman"/>
          <w:sz w:val="19"/>
          <w:szCs w:val="19"/>
        </w:rPr>
      </w:pPr>
    </w:p>
    <w:p w14:paraId="7D99D41D" w14:textId="1E83B9E3" w:rsidR="002160E1" w:rsidRDefault="00633CAF" w:rsidP="002160E1">
      <w:pPr>
        <w:pStyle w:val="ListParagraph"/>
        <w:widowControl w:val="0"/>
        <w:numPr>
          <w:ilvl w:val="0"/>
          <w:numId w:val="1"/>
        </w:numPr>
        <w:tabs>
          <w:tab w:val="left" w:pos="1080"/>
        </w:tabs>
        <w:autoSpaceDE w:val="0"/>
        <w:autoSpaceDN w:val="0"/>
        <w:adjustRightInd w:val="0"/>
        <w:spacing w:after="0" w:line="240" w:lineRule="auto"/>
        <w:rPr>
          <w:rFonts w:eastAsia="Times New Roman" w:cs="Times New Roman"/>
          <w:sz w:val="19"/>
          <w:szCs w:val="19"/>
        </w:rPr>
      </w:pPr>
      <w:r>
        <w:rPr>
          <w:rFonts w:eastAsia="Times New Roman" w:cs="Times New Roman"/>
          <w:sz w:val="19"/>
          <w:szCs w:val="19"/>
        </w:rPr>
        <w:t xml:space="preserve"> New Business </w:t>
      </w:r>
    </w:p>
    <w:p w14:paraId="3E7EED51" w14:textId="188514F4" w:rsidR="002160E1" w:rsidRPr="002160E1" w:rsidRDefault="002160E1"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 xml:space="preserve">2018 Season </w:t>
      </w:r>
      <w:r w:rsidR="00961AA9">
        <w:rPr>
          <w:rFonts w:eastAsia="Times New Roman" w:cs="Times New Roman"/>
          <w:sz w:val="19"/>
          <w:szCs w:val="19"/>
        </w:rPr>
        <w:t>Recap</w:t>
      </w:r>
    </w:p>
    <w:p w14:paraId="1A6DE1D6" w14:textId="4FA0CB67" w:rsidR="004E1E99" w:rsidRDefault="004E1E99"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Verify current membership status of all current programs</w:t>
      </w:r>
      <w:r w:rsidR="002160E1">
        <w:rPr>
          <w:rFonts w:eastAsia="Times New Roman" w:cs="Times New Roman"/>
          <w:sz w:val="19"/>
          <w:szCs w:val="19"/>
        </w:rPr>
        <w:t xml:space="preserve"> and member represe</w:t>
      </w:r>
      <w:r w:rsidR="00AA30FA">
        <w:rPr>
          <w:rFonts w:eastAsia="Times New Roman" w:cs="Times New Roman"/>
          <w:sz w:val="19"/>
          <w:szCs w:val="19"/>
        </w:rPr>
        <w:t>ntation</w:t>
      </w:r>
    </w:p>
    <w:p w14:paraId="66A818BD" w14:textId="16ED0F0E" w:rsidR="002160E1" w:rsidRDefault="002160E1"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Review of league calendar</w:t>
      </w:r>
    </w:p>
    <w:p w14:paraId="1F6747BB" w14:textId="42BE7AC5" w:rsidR="006754F6" w:rsidRDefault="006754F6"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 xml:space="preserve">Consider and vote on adding </w:t>
      </w:r>
      <w:r w:rsidR="007863B7">
        <w:rPr>
          <w:rFonts w:eastAsia="Times New Roman" w:cs="Times New Roman"/>
          <w:sz w:val="19"/>
          <w:szCs w:val="19"/>
        </w:rPr>
        <w:t xml:space="preserve">Oro Valley and </w:t>
      </w:r>
      <w:r>
        <w:rPr>
          <w:rFonts w:eastAsia="Times New Roman" w:cs="Times New Roman"/>
          <w:sz w:val="19"/>
          <w:szCs w:val="19"/>
        </w:rPr>
        <w:t>Higley High School to league</w:t>
      </w:r>
    </w:p>
    <w:p w14:paraId="68AEB313" w14:textId="651A1691" w:rsidR="002160E1" w:rsidRDefault="002160E1"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 xml:space="preserve">League Play, </w:t>
      </w:r>
      <w:r w:rsidR="00FB7B18">
        <w:rPr>
          <w:rFonts w:eastAsia="Times New Roman" w:cs="Times New Roman"/>
          <w:sz w:val="19"/>
          <w:szCs w:val="19"/>
        </w:rPr>
        <w:t xml:space="preserve"># of </w:t>
      </w:r>
      <w:r>
        <w:rPr>
          <w:rFonts w:eastAsia="Times New Roman" w:cs="Times New Roman"/>
          <w:sz w:val="19"/>
          <w:szCs w:val="19"/>
        </w:rPr>
        <w:t>Games and Playoffs</w:t>
      </w:r>
    </w:p>
    <w:p w14:paraId="484C92BB" w14:textId="0AE1329F" w:rsidR="002160E1" w:rsidRDefault="002160E1"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N</w:t>
      </w:r>
      <w:r w:rsidR="000B6B27">
        <w:rPr>
          <w:rFonts w:eastAsia="Times New Roman" w:cs="Times New Roman"/>
          <w:sz w:val="19"/>
          <w:szCs w:val="19"/>
        </w:rPr>
        <w:t>ew Forms on W</w:t>
      </w:r>
      <w:r>
        <w:rPr>
          <w:rFonts w:eastAsia="Times New Roman" w:cs="Times New Roman"/>
          <w:sz w:val="19"/>
          <w:szCs w:val="19"/>
        </w:rPr>
        <w:t>ebsite: Grievance Form, By-Law Change Form, New Member Application, Proxy Voting Form</w:t>
      </w:r>
    </w:p>
    <w:p w14:paraId="5DC9CB52" w14:textId="10C77B2B" w:rsidR="004E1E99" w:rsidRPr="004E1E99" w:rsidRDefault="004E1E99"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sidRPr="00633CAF">
        <w:rPr>
          <w:rFonts w:eastAsia="Times New Roman" w:cs="Times New Roman"/>
          <w:sz w:val="19"/>
          <w:szCs w:val="19"/>
        </w:rPr>
        <w:t xml:space="preserve">Vote to rename the Arizona Girls Lacrosse Assoc. to the Arizona Women’s High School </w:t>
      </w:r>
      <w:r>
        <w:rPr>
          <w:rFonts w:eastAsia="Times New Roman" w:cs="Times New Roman"/>
          <w:sz w:val="19"/>
          <w:szCs w:val="19"/>
        </w:rPr>
        <w:t>Lacrosse Assoc.</w:t>
      </w:r>
      <w:r w:rsidRPr="00633CAF">
        <w:rPr>
          <w:rFonts w:eastAsia="Times New Roman" w:cs="Times New Roman"/>
          <w:sz w:val="19"/>
          <w:szCs w:val="19"/>
        </w:rPr>
        <w:t xml:space="preserve">  </w:t>
      </w:r>
    </w:p>
    <w:p w14:paraId="66D9408D" w14:textId="4D1E3681" w:rsidR="00633CAF" w:rsidRDefault="00633CAF"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Vote to amend Article II: Relation to US Lacrosse</w:t>
      </w:r>
    </w:p>
    <w:p w14:paraId="30998F71" w14:textId="7C5FA253" w:rsidR="00A776A8" w:rsidRDefault="00A776A8"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Vote to Amend Article III: AGLA Team and Membership Language</w:t>
      </w:r>
    </w:p>
    <w:p w14:paraId="7BE33C91" w14:textId="6295BC48" w:rsidR="000B6B27" w:rsidRDefault="000B6B27"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10 Practices can be held between Aug 1 – Dec. 1st</w:t>
      </w:r>
    </w:p>
    <w:p w14:paraId="27D7380C" w14:textId="5C96A2AC" w:rsidR="000B6B27" w:rsidRDefault="000B6B27"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US Lacrosse West Regional Conference</w:t>
      </w:r>
    </w:p>
    <w:p w14:paraId="72BDD01B" w14:textId="44819108" w:rsidR="000B6B27" w:rsidRDefault="000B6B27" w:rsidP="002160E1">
      <w:pPr>
        <w:pStyle w:val="ListParagraph"/>
        <w:widowControl w:val="0"/>
        <w:numPr>
          <w:ilvl w:val="0"/>
          <w:numId w:val="6"/>
        </w:numPr>
        <w:tabs>
          <w:tab w:val="left" w:pos="1080"/>
        </w:tabs>
        <w:autoSpaceDE w:val="0"/>
        <w:autoSpaceDN w:val="0"/>
        <w:adjustRightInd w:val="0"/>
        <w:spacing w:after="0" w:line="240" w:lineRule="auto"/>
        <w:ind w:hanging="990"/>
        <w:rPr>
          <w:rFonts w:eastAsia="Times New Roman" w:cs="Times New Roman"/>
          <w:sz w:val="19"/>
          <w:szCs w:val="19"/>
        </w:rPr>
      </w:pPr>
      <w:r>
        <w:rPr>
          <w:rFonts w:eastAsia="Times New Roman" w:cs="Times New Roman"/>
          <w:sz w:val="19"/>
          <w:szCs w:val="19"/>
        </w:rPr>
        <w:t>President’s Cup</w:t>
      </w:r>
    </w:p>
    <w:p w14:paraId="4BDF6F6B" w14:textId="6678CE7E" w:rsidR="00AA30FA" w:rsidRPr="00D058DC" w:rsidRDefault="006745A4" w:rsidP="006745A4">
      <w:pPr>
        <w:widowControl w:val="0"/>
        <w:tabs>
          <w:tab w:val="left" w:pos="1080"/>
        </w:tabs>
        <w:autoSpaceDE w:val="0"/>
        <w:autoSpaceDN w:val="0"/>
        <w:adjustRightInd w:val="0"/>
        <w:spacing w:after="0" w:line="240" w:lineRule="auto"/>
        <w:rPr>
          <w:rFonts w:eastAsia="Times New Roman" w:cs="Times New Roman"/>
          <w:i/>
          <w:sz w:val="19"/>
          <w:szCs w:val="19"/>
        </w:rPr>
      </w:pPr>
      <w:r>
        <w:rPr>
          <w:rFonts w:eastAsia="Times New Roman" w:cs="Times New Roman"/>
          <w:sz w:val="19"/>
          <w:szCs w:val="19"/>
        </w:rPr>
        <w:t xml:space="preserve">* </w:t>
      </w:r>
      <w:r w:rsidRPr="00D058DC">
        <w:rPr>
          <w:rFonts w:eastAsia="Times New Roman" w:cs="Times New Roman"/>
          <w:i/>
          <w:sz w:val="19"/>
          <w:szCs w:val="19"/>
        </w:rPr>
        <w:t>These by-laws may be altered, amended, repealed or added-to by an affirmative vote of not less than 75% of</w:t>
      </w:r>
      <w:r w:rsidR="00D15771">
        <w:rPr>
          <w:rFonts w:eastAsia="Times New Roman" w:cs="Times New Roman"/>
          <w:i/>
          <w:sz w:val="19"/>
          <w:szCs w:val="19"/>
        </w:rPr>
        <w:t xml:space="preserve"> the Board of Directors sitting</w:t>
      </w:r>
      <w:r w:rsidRPr="00D058DC">
        <w:rPr>
          <w:rFonts w:eastAsia="Times New Roman" w:cs="Times New Roman"/>
          <w:i/>
          <w:sz w:val="19"/>
          <w:szCs w:val="19"/>
        </w:rPr>
        <w:t xml:space="preserve"> in a properly constituted regular meeting</w:t>
      </w:r>
      <w:r w:rsidR="00D058DC" w:rsidRPr="00D058DC">
        <w:rPr>
          <w:rFonts w:eastAsia="Times New Roman" w:cs="Times New Roman"/>
          <w:i/>
          <w:sz w:val="19"/>
          <w:szCs w:val="19"/>
        </w:rPr>
        <w:t>. Art XV. Sec 1.</w:t>
      </w:r>
    </w:p>
    <w:p w14:paraId="033EA01D" w14:textId="77777777" w:rsidR="00D058DC" w:rsidRPr="00D058DC" w:rsidRDefault="00D058DC" w:rsidP="006745A4">
      <w:pPr>
        <w:widowControl w:val="0"/>
        <w:tabs>
          <w:tab w:val="left" w:pos="1080"/>
        </w:tabs>
        <w:autoSpaceDE w:val="0"/>
        <w:autoSpaceDN w:val="0"/>
        <w:adjustRightInd w:val="0"/>
        <w:spacing w:after="0" w:line="240" w:lineRule="auto"/>
        <w:rPr>
          <w:rFonts w:eastAsia="Times New Roman" w:cs="Times New Roman"/>
          <w:i/>
          <w:sz w:val="19"/>
          <w:szCs w:val="19"/>
        </w:rPr>
      </w:pPr>
    </w:p>
    <w:p w14:paraId="59D18448" w14:textId="76F13913" w:rsidR="00AA30FA" w:rsidRPr="00AA30FA" w:rsidRDefault="00AA30FA" w:rsidP="00AA30FA">
      <w:pPr>
        <w:pStyle w:val="ListParagraph"/>
        <w:widowControl w:val="0"/>
        <w:numPr>
          <w:ilvl w:val="0"/>
          <w:numId w:val="1"/>
        </w:numPr>
        <w:tabs>
          <w:tab w:val="left" w:pos="1080"/>
        </w:tabs>
        <w:autoSpaceDE w:val="0"/>
        <w:autoSpaceDN w:val="0"/>
        <w:adjustRightInd w:val="0"/>
        <w:spacing w:after="0" w:line="240" w:lineRule="auto"/>
        <w:rPr>
          <w:rFonts w:eastAsia="Times New Roman" w:cs="Times New Roman"/>
          <w:sz w:val="19"/>
          <w:szCs w:val="19"/>
        </w:rPr>
      </w:pPr>
      <w:r>
        <w:rPr>
          <w:rFonts w:eastAsia="Times New Roman" w:cs="Times New Roman"/>
          <w:sz w:val="19"/>
          <w:szCs w:val="19"/>
        </w:rPr>
        <w:t>Open Discussion</w:t>
      </w:r>
    </w:p>
    <w:p w14:paraId="555FF916" w14:textId="31E68201" w:rsidR="007C4A93" w:rsidRPr="007D72A4" w:rsidRDefault="007C4A93" w:rsidP="007C4A93">
      <w:pPr>
        <w:widowControl w:val="0"/>
        <w:tabs>
          <w:tab w:val="left" w:pos="1080"/>
        </w:tabs>
        <w:autoSpaceDE w:val="0"/>
        <w:autoSpaceDN w:val="0"/>
        <w:adjustRightInd w:val="0"/>
        <w:spacing w:after="0" w:line="240" w:lineRule="auto"/>
        <w:rPr>
          <w:rFonts w:eastAsia="Times New Roman" w:cs="Times New Roman"/>
          <w:sz w:val="19"/>
          <w:szCs w:val="19"/>
        </w:rPr>
      </w:pPr>
    </w:p>
    <w:p w14:paraId="5DE39B0E" w14:textId="77777777" w:rsidR="007C4A93" w:rsidRPr="007D72A4" w:rsidRDefault="007C4A93" w:rsidP="007C4A93">
      <w:pPr>
        <w:widowControl w:val="0"/>
        <w:numPr>
          <w:ilvl w:val="0"/>
          <w:numId w:val="1"/>
        </w:numPr>
        <w:tabs>
          <w:tab w:val="left" w:pos="1080"/>
        </w:tabs>
        <w:autoSpaceDE w:val="0"/>
        <w:autoSpaceDN w:val="0"/>
        <w:adjustRightInd w:val="0"/>
        <w:spacing w:after="0" w:line="240" w:lineRule="auto"/>
        <w:rPr>
          <w:rFonts w:eastAsia="Times New Roman" w:cs="Times New Roman"/>
          <w:color w:val="000000"/>
          <w:sz w:val="19"/>
          <w:szCs w:val="19"/>
        </w:rPr>
      </w:pPr>
      <w:r w:rsidRPr="007D72A4">
        <w:rPr>
          <w:rFonts w:eastAsia="Times New Roman" w:cs="Times New Roman"/>
          <w:color w:val="000000"/>
          <w:sz w:val="19"/>
          <w:szCs w:val="19"/>
        </w:rPr>
        <w:t>Adjournment</w:t>
      </w:r>
    </w:p>
    <w:p w14:paraId="7FC04EA9" w14:textId="77777777" w:rsidR="007C4A93" w:rsidRPr="007D72A4" w:rsidRDefault="007C4A93" w:rsidP="007C4A93">
      <w:pPr>
        <w:widowControl w:val="0"/>
        <w:tabs>
          <w:tab w:val="left" w:pos="1080"/>
        </w:tabs>
        <w:autoSpaceDE w:val="0"/>
        <w:autoSpaceDN w:val="0"/>
        <w:adjustRightInd w:val="0"/>
        <w:spacing w:after="0" w:line="240" w:lineRule="auto"/>
        <w:ind w:left="720"/>
        <w:rPr>
          <w:rFonts w:eastAsia="Times New Roman" w:cs="Times New Roman"/>
          <w:color w:val="000000"/>
          <w:sz w:val="19"/>
          <w:szCs w:val="19"/>
        </w:rPr>
      </w:pPr>
    </w:p>
    <w:p w14:paraId="177F9AAC" w14:textId="680D9134" w:rsidR="00AA30FA" w:rsidRPr="00AA30FA" w:rsidRDefault="007C4A93" w:rsidP="007C4A93">
      <w:pPr>
        <w:widowControl w:val="0"/>
        <w:tabs>
          <w:tab w:val="left" w:pos="1080"/>
        </w:tabs>
        <w:autoSpaceDE w:val="0"/>
        <w:autoSpaceDN w:val="0"/>
        <w:adjustRightInd w:val="0"/>
        <w:spacing w:after="0" w:line="240" w:lineRule="auto"/>
        <w:rPr>
          <w:rFonts w:eastAsia="Times New Roman" w:cs="Times New Roman"/>
          <w:i/>
          <w:color w:val="000000"/>
          <w:sz w:val="19"/>
          <w:szCs w:val="19"/>
        </w:rPr>
      </w:pPr>
      <w:r w:rsidRPr="00AA30FA">
        <w:rPr>
          <w:rFonts w:eastAsia="Times New Roman" w:cs="Times New Roman"/>
          <w:b/>
          <w:color w:val="000000"/>
          <w:sz w:val="19"/>
          <w:szCs w:val="19"/>
          <w:u w:val="double"/>
        </w:rPr>
        <w:t>PLEASE NOTE</w:t>
      </w:r>
      <w:r w:rsidRPr="00AA30FA">
        <w:rPr>
          <w:rFonts w:eastAsia="Times New Roman" w:cs="Times New Roman"/>
          <w:b/>
          <w:color w:val="000000"/>
          <w:sz w:val="19"/>
          <w:szCs w:val="19"/>
        </w:rPr>
        <w:t>:</w:t>
      </w:r>
      <w:r w:rsidRPr="007D72A4">
        <w:rPr>
          <w:rFonts w:eastAsia="Times New Roman" w:cs="Times New Roman"/>
          <w:color w:val="000000"/>
          <w:sz w:val="19"/>
          <w:szCs w:val="19"/>
        </w:rPr>
        <w:t xml:space="preserve">  </w:t>
      </w:r>
      <w:r w:rsidRPr="00AA30FA">
        <w:rPr>
          <w:rFonts w:eastAsia="Times New Roman" w:cs="Times New Roman"/>
          <w:i/>
          <w:color w:val="000000"/>
          <w:sz w:val="19"/>
          <w:szCs w:val="19"/>
        </w:rPr>
        <w:t>This agenda is subject to change.</w:t>
      </w:r>
      <w:r w:rsidR="00AA30FA">
        <w:rPr>
          <w:rFonts w:eastAsia="Times New Roman" w:cs="Times New Roman"/>
          <w:i/>
          <w:color w:val="000000"/>
          <w:sz w:val="19"/>
          <w:szCs w:val="19"/>
        </w:rPr>
        <w:t xml:space="preserve">  </w:t>
      </w:r>
      <w:r w:rsidR="00AA30FA">
        <w:rPr>
          <w:rFonts w:eastAsia="Times New Roman" w:cs="Times New Roman"/>
          <w:b/>
          <w:color w:val="000000"/>
          <w:sz w:val="19"/>
          <w:szCs w:val="19"/>
        </w:rPr>
        <w:t>Next Meeting Scheduled for Sept. 5, 2018 at 7:00 pm.</w:t>
      </w:r>
    </w:p>
    <w:p w14:paraId="20099A5F" w14:textId="77777777" w:rsidR="00823ACC" w:rsidRPr="007D72A4" w:rsidRDefault="00823ACC" w:rsidP="007C4A93">
      <w:pPr>
        <w:widowControl w:val="0"/>
        <w:tabs>
          <w:tab w:val="left" w:pos="1080"/>
        </w:tabs>
        <w:autoSpaceDE w:val="0"/>
        <w:autoSpaceDN w:val="0"/>
        <w:adjustRightInd w:val="0"/>
        <w:spacing w:after="0" w:line="240" w:lineRule="auto"/>
        <w:rPr>
          <w:rFonts w:eastAsia="Times New Roman" w:cs="Times New Roman"/>
          <w:b/>
          <w:color w:val="000000"/>
          <w:sz w:val="19"/>
          <w:szCs w:val="19"/>
        </w:rPr>
      </w:pPr>
    </w:p>
    <w:p w14:paraId="0A033B88" w14:textId="77777777" w:rsidR="00AA30FA" w:rsidRPr="006754F6" w:rsidRDefault="00823ACC" w:rsidP="00151B68">
      <w:pPr>
        <w:widowControl w:val="0"/>
        <w:tabs>
          <w:tab w:val="left" w:pos="1080"/>
        </w:tabs>
        <w:autoSpaceDE w:val="0"/>
        <w:autoSpaceDN w:val="0"/>
        <w:adjustRightInd w:val="0"/>
        <w:spacing w:after="0" w:line="240" w:lineRule="auto"/>
        <w:rPr>
          <w:rFonts w:eastAsia="Times New Roman" w:cs="Times New Roman"/>
          <w:b/>
          <w:color w:val="000000"/>
          <w:sz w:val="16"/>
          <w:szCs w:val="16"/>
        </w:rPr>
      </w:pPr>
      <w:r w:rsidRPr="006754F6">
        <w:rPr>
          <w:rFonts w:eastAsia="Times New Roman" w:cs="Times New Roman"/>
          <w:b/>
          <w:color w:val="000000"/>
          <w:sz w:val="16"/>
          <w:szCs w:val="16"/>
        </w:rPr>
        <w:t xml:space="preserve">The AGLA Consists of the Following Lacrosse Teams: </w:t>
      </w:r>
      <w:r w:rsidR="00AA30FA" w:rsidRPr="006754F6">
        <w:rPr>
          <w:rFonts w:eastAsia="Times New Roman" w:cs="Times New Roman"/>
          <w:b/>
          <w:color w:val="000000"/>
          <w:sz w:val="16"/>
          <w:szCs w:val="16"/>
        </w:rPr>
        <w:t xml:space="preserve">Cactus Shadows (V), </w:t>
      </w:r>
      <w:r w:rsidR="001D5040" w:rsidRPr="006754F6">
        <w:rPr>
          <w:rFonts w:eastAsia="Times New Roman" w:cs="Times New Roman"/>
          <w:b/>
          <w:color w:val="000000"/>
          <w:sz w:val="16"/>
          <w:szCs w:val="16"/>
        </w:rPr>
        <w:t>Chaparral (V, JV)</w:t>
      </w:r>
      <w:r w:rsidR="00AA30FA" w:rsidRPr="006754F6">
        <w:rPr>
          <w:rFonts w:eastAsia="Times New Roman" w:cs="Times New Roman"/>
          <w:b/>
          <w:color w:val="000000"/>
          <w:sz w:val="16"/>
          <w:szCs w:val="16"/>
        </w:rPr>
        <w:t>, Corona Del Sol (V. JV),</w:t>
      </w:r>
      <w:r w:rsidR="001D5040" w:rsidRPr="006754F6">
        <w:rPr>
          <w:rFonts w:eastAsia="Times New Roman" w:cs="Times New Roman"/>
          <w:b/>
          <w:color w:val="000000"/>
          <w:sz w:val="16"/>
          <w:szCs w:val="16"/>
        </w:rPr>
        <w:t xml:space="preserve"> </w:t>
      </w:r>
    </w:p>
    <w:p w14:paraId="62C17782" w14:textId="14158A6F" w:rsidR="00823ACC" w:rsidRPr="006754F6" w:rsidRDefault="001D5040" w:rsidP="00151B68">
      <w:pPr>
        <w:widowControl w:val="0"/>
        <w:tabs>
          <w:tab w:val="left" w:pos="1080"/>
        </w:tabs>
        <w:autoSpaceDE w:val="0"/>
        <w:autoSpaceDN w:val="0"/>
        <w:adjustRightInd w:val="0"/>
        <w:spacing w:after="0" w:line="240" w:lineRule="auto"/>
        <w:rPr>
          <w:rFonts w:eastAsia="Times New Roman" w:cs="Times New Roman"/>
          <w:b/>
          <w:color w:val="000000"/>
          <w:sz w:val="16"/>
          <w:szCs w:val="16"/>
        </w:rPr>
      </w:pPr>
      <w:r w:rsidRPr="006754F6">
        <w:rPr>
          <w:rFonts w:eastAsia="Times New Roman" w:cs="Times New Roman"/>
          <w:b/>
          <w:color w:val="000000"/>
          <w:sz w:val="16"/>
          <w:szCs w:val="16"/>
        </w:rPr>
        <w:t>Desert Mountain (V), Desert Vista (V, JV)</w:t>
      </w:r>
      <w:r w:rsidR="00AA30FA" w:rsidRPr="006754F6">
        <w:rPr>
          <w:rFonts w:eastAsia="Times New Roman" w:cs="Times New Roman"/>
          <w:b/>
          <w:color w:val="000000"/>
          <w:sz w:val="16"/>
          <w:szCs w:val="16"/>
        </w:rPr>
        <w:t xml:space="preserve">, </w:t>
      </w:r>
      <w:r w:rsidRPr="006754F6">
        <w:rPr>
          <w:rFonts w:eastAsia="Times New Roman" w:cs="Times New Roman"/>
          <w:b/>
          <w:color w:val="000000"/>
          <w:sz w:val="16"/>
          <w:szCs w:val="16"/>
        </w:rPr>
        <w:t>Gilbert (V,</w:t>
      </w:r>
      <w:r w:rsidR="001F7AE7" w:rsidRPr="006754F6">
        <w:rPr>
          <w:rFonts w:eastAsia="Times New Roman" w:cs="Times New Roman"/>
          <w:b/>
          <w:color w:val="000000"/>
          <w:sz w:val="16"/>
          <w:szCs w:val="16"/>
        </w:rPr>
        <w:t xml:space="preserve"> </w:t>
      </w:r>
      <w:r w:rsidRPr="006754F6">
        <w:rPr>
          <w:rFonts w:eastAsia="Times New Roman" w:cs="Times New Roman"/>
          <w:b/>
          <w:color w:val="000000"/>
          <w:sz w:val="16"/>
          <w:szCs w:val="16"/>
        </w:rPr>
        <w:t>JV) Hamilton (V</w:t>
      </w:r>
      <w:r w:rsidR="00B61E28" w:rsidRPr="006754F6">
        <w:rPr>
          <w:rFonts w:eastAsia="Times New Roman" w:cs="Times New Roman"/>
          <w:b/>
          <w:color w:val="000000"/>
          <w:sz w:val="16"/>
          <w:szCs w:val="16"/>
        </w:rPr>
        <w:t>/JV</w:t>
      </w:r>
      <w:r w:rsidRPr="006754F6">
        <w:rPr>
          <w:rFonts w:eastAsia="Times New Roman" w:cs="Times New Roman"/>
          <w:b/>
          <w:color w:val="000000"/>
          <w:sz w:val="16"/>
          <w:szCs w:val="16"/>
        </w:rPr>
        <w:t>)</w:t>
      </w:r>
      <w:r w:rsidR="001F7AE7" w:rsidRPr="006754F6">
        <w:rPr>
          <w:rFonts w:eastAsia="Times New Roman" w:cs="Times New Roman"/>
          <w:b/>
          <w:color w:val="000000"/>
          <w:sz w:val="16"/>
          <w:szCs w:val="16"/>
        </w:rPr>
        <w:t xml:space="preserve"> </w:t>
      </w:r>
      <w:r w:rsidRPr="006754F6">
        <w:rPr>
          <w:rFonts w:eastAsia="Times New Roman" w:cs="Times New Roman"/>
          <w:b/>
          <w:color w:val="000000"/>
          <w:sz w:val="16"/>
          <w:szCs w:val="16"/>
        </w:rPr>
        <w:t>Horizon</w:t>
      </w:r>
      <w:r w:rsidR="001F7AE7" w:rsidRPr="006754F6">
        <w:rPr>
          <w:rFonts w:eastAsia="Times New Roman" w:cs="Times New Roman"/>
          <w:b/>
          <w:color w:val="000000"/>
          <w:sz w:val="16"/>
          <w:szCs w:val="16"/>
        </w:rPr>
        <w:t xml:space="preserve"> </w:t>
      </w:r>
      <w:r w:rsidRPr="006754F6">
        <w:rPr>
          <w:rFonts w:eastAsia="Times New Roman" w:cs="Times New Roman"/>
          <w:b/>
          <w:color w:val="000000"/>
          <w:sz w:val="16"/>
          <w:szCs w:val="16"/>
        </w:rPr>
        <w:t>(V) Notre Dame Preparatory (V</w:t>
      </w:r>
      <w:r w:rsidR="001F7AE7" w:rsidRPr="006754F6">
        <w:rPr>
          <w:rFonts w:eastAsia="Times New Roman" w:cs="Times New Roman"/>
          <w:b/>
          <w:color w:val="000000"/>
          <w:sz w:val="16"/>
          <w:szCs w:val="16"/>
        </w:rPr>
        <w:t xml:space="preserve">, </w:t>
      </w:r>
      <w:r w:rsidR="00AA30FA" w:rsidRPr="006754F6">
        <w:rPr>
          <w:rFonts w:eastAsia="Times New Roman" w:cs="Times New Roman"/>
          <w:b/>
          <w:color w:val="000000"/>
          <w:sz w:val="16"/>
          <w:szCs w:val="16"/>
        </w:rPr>
        <w:t xml:space="preserve">JV) Pinnacle (V, JV), Salpointe (JV), </w:t>
      </w:r>
      <w:r w:rsidR="001F7AE7" w:rsidRPr="006754F6">
        <w:rPr>
          <w:rFonts w:eastAsia="Times New Roman" w:cs="Times New Roman"/>
          <w:b/>
          <w:color w:val="000000"/>
          <w:sz w:val="16"/>
          <w:szCs w:val="16"/>
        </w:rPr>
        <w:t>X</w:t>
      </w:r>
      <w:r w:rsidR="00AA30FA" w:rsidRPr="006754F6">
        <w:rPr>
          <w:rFonts w:eastAsia="Times New Roman" w:cs="Times New Roman"/>
          <w:b/>
          <w:color w:val="000000"/>
          <w:sz w:val="16"/>
          <w:szCs w:val="16"/>
        </w:rPr>
        <w:t>avier College Preparatory (V</w:t>
      </w:r>
      <w:r w:rsidR="001F7AE7" w:rsidRPr="006754F6">
        <w:rPr>
          <w:rFonts w:eastAsia="Times New Roman" w:cs="Times New Roman"/>
          <w:b/>
          <w:color w:val="000000"/>
          <w:sz w:val="16"/>
          <w:szCs w:val="16"/>
        </w:rPr>
        <w:t xml:space="preserve">) </w:t>
      </w:r>
      <w:r w:rsidR="00AA30FA" w:rsidRPr="006754F6">
        <w:rPr>
          <w:rFonts w:eastAsia="Times New Roman" w:cs="Times New Roman"/>
          <w:b/>
          <w:color w:val="000000"/>
          <w:sz w:val="16"/>
          <w:szCs w:val="16"/>
        </w:rPr>
        <w:t xml:space="preserve"> </w:t>
      </w:r>
      <w:r w:rsidR="003D78E6">
        <w:rPr>
          <w:rFonts w:eastAsia="Times New Roman" w:cs="Times New Roman"/>
          <w:b/>
          <w:color w:val="000000"/>
          <w:sz w:val="16"/>
          <w:szCs w:val="16"/>
        </w:rPr>
        <w:t>Pending Approval: Higley (JV) and Oro Valley (JV)</w:t>
      </w:r>
      <w:bookmarkStart w:id="0" w:name="_GoBack"/>
      <w:bookmarkEnd w:id="0"/>
    </w:p>
    <w:p w14:paraId="323859F9" w14:textId="36E08418" w:rsidR="00633CAF" w:rsidRDefault="00633CAF" w:rsidP="00151B68">
      <w:pPr>
        <w:widowControl w:val="0"/>
        <w:tabs>
          <w:tab w:val="left" w:pos="1080"/>
        </w:tabs>
        <w:autoSpaceDE w:val="0"/>
        <w:autoSpaceDN w:val="0"/>
        <w:adjustRightInd w:val="0"/>
        <w:spacing w:after="0" w:line="240" w:lineRule="auto"/>
        <w:rPr>
          <w:rFonts w:eastAsia="Times New Roman" w:cs="Times New Roman"/>
          <w:b/>
          <w:color w:val="000000"/>
          <w:sz w:val="19"/>
          <w:szCs w:val="19"/>
        </w:rPr>
      </w:pPr>
    </w:p>
    <w:p w14:paraId="5E385001" w14:textId="5515E463" w:rsidR="00633CAF" w:rsidRPr="00D058DC" w:rsidRDefault="00633CAF" w:rsidP="000B6B27">
      <w:pPr>
        <w:tabs>
          <w:tab w:val="center" w:pos="4680"/>
        </w:tabs>
        <w:spacing w:after="0" w:line="231" w:lineRule="auto"/>
        <w:rPr>
          <w:rFonts w:ascii="Calibri" w:eastAsia="Calibri" w:hAnsi="Calibri" w:cs="Times New Roman"/>
          <w:sz w:val="10"/>
          <w:szCs w:val="10"/>
        </w:rPr>
      </w:pPr>
      <w:r w:rsidRPr="00D058DC">
        <w:rPr>
          <w:rFonts w:ascii="Calibri" w:eastAsia="Times New Roman" w:hAnsi="Calibri" w:cs="Times New Roman"/>
          <w:sz w:val="10"/>
          <w:szCs w:val="10"/>
        </w:rPr>
        <w:t xml:space="preserve">Per Arizona State Statute 501C3 AGAL Bylaws: </w:t>
      </w:r>
      <w:r w:rsidRPr="00D058DC">
        <w:rPr>
          <w:rFonts w:ascii="Calibri" w:eastAsia="Calibri" w:hAnsi="Calibri" w:cs="Times New Roman"/>
          <w:sz w:val="10"/>
          <w:szCs w:val="10"/>
        </w:rPr>
        <w:t>Notwithstanding any provision in the declaration, bylaws or other documents to the contrary, all meetings of the members' association and the board of directors, and any regularly scheduled committee meetings, are open to all members of the association or any person designated by a member in writing as the member's representative and all members or designated representatives so desiring shall be permitted to attend and speak at an appropriate time during the deliberations and proceedings. The board may place reasonable time restrictions on those persons speaking during the meeting but shall permit a member or member's designated representative to speak once after the board has discussed a specific agenda item but before the board takes formal action on that item in addition to any other opportunities to speak. The board shall provide for a reasonable number of persons to speak on each side of an issue. Persons attending may tape record or videotape those portions of the meetings of the board of directors and meetings of the members that are open. The board of directors of the association may adopt reasonable rules governing the taping of open portions of the meetings of the board and the membership, but such rules shall not preclude such tape recording or vide</w:t>
      </w:r>
      <w:r w:rsidR="000B6B27" w:rsidRPr="00D058DC">
        <w:rPr>
          <w:rFonts w:ascii="Calibri" w:eastAsia="Calibri" w:hAnsi="Calibri" w:cs="Times New Roman"/>
          <w:sz w:val="10"/>
          <w:szCs w:val="10"/>
        </w:rPr>
        <w:t>otaping by those attending.</w:t>
      </w:r>
    </w:p>
    <w:sectPr w:rsidR="00633CAF" w:rsidRPr="00D058DC" w:rsidSect="000B6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B0"/>
    <w:multiLevelType w:val="hybridMultilevel"/>
    <w:tmpl w:val="951846D4"/>
    <w:lvl w:ilvl="0" w:tplc="02B414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54CD7"/>
    <w:multiLevelType w:val="hybridMultilevel"/>
    <w:tmpl w:val="3FC6FDE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485DCF"/>
    <w:multiLevelType w:val="hybridMultilevel"/>
    <w:tmpl w:val="25523268"/>
    <w:lvl w:ilvl="0" w:tplc="7698027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249BB"/>
    <w:multiLevelType w:val="hybridMultilevel"/>
    <w:tmpl w:val="3522AD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714C"/>
    <w:multiLevelType w:val="hybridMultilevel"/>
    <w:tmpl w:val="FD462DCA"/>
    <w:lvl w:ilvl="0" w:tplc="98C89B1C">
      <w:start w:val="1"/>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4EB23ECC"/>
    <w:multiLevelType w:val="hybridMultilevel"/>
    <w:tmpl w:val="B2E68D58"/>
    <w:lvl w:ilvl="0" w:tplc="04090013">
      <w:start w:val="1"/>
      <w:numFmt w:val="upperRoman"/>
      <w:lvlText w:val="%1."/>
      <w:lvlJc w:val="right"/>
      <w:pPr>
        <w:tabs>
          <w:tab w:val="num" w:pos="180"/>
        </w:tabs>
        <w:ind w:left="180" w:hanging="180"/>
      </w:pPr>
    </w:lvl>
    <w:lvl w:ilvl="1" w:tplc="0D8027CE">
      <w:start w:val="1"/>
      <w:numFmt w:val="lowerLetter"/>
      <w:lvlText w:val="%2."/>
      <w:lvlJc w:val="left"/>
      <w:pPr>
        <w:tabs>
          <w:tab w:val="num" w:pos="1260"/>
        </w:tabs>
        <w:ind w:left="1260" w:hanging="360"/>
      </w:pPr>
      <w:rPr>
        <w:rFonts w:hint="default"/>
        <w:color w:val="auto"/>
        <w:sz w:val="22"/>
        <w:szCs w:val="22"/>
      </w:rPr>
    </w:lvl>
    <w:lvl w:ilvl="2" w:tplc="04090011">
      <w:start w:val="1"/>
      <w:numFmt w:val="decimal"/>
      <w:lvlText w:val="%3)"/>
      <w:lvlJc w:val="lef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4731046"/>
    <w:multiLevelType w:val="hybridMultilevel"/>
    <w:tmpl w:val="BA909C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A3DA3"/>
    <w:multiLevelType w:val="hybridMultilevel"/>
    <w:tmpl w:val="D9366B48"/>
    <w:lvl w:ilvl="0" w:tplc="CBFC0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E4F50"/>
    <w:multiLevelType w:val="hybridMultilevel"/>
    <w:tmpl w:val="B606A0DA"/>
    <w:lvl w:ilvl="0" w:tplc="81784D2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666741C8"/>
    <w:multiLevelType w:val="hybridMultilevel"/>
    <w:tmpl w:val="3F3AF7AC"/>
    <w:lvl w:ilvl="0" w:tplc="4D320E1A">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694A07CF"/>
    <w:multiLevelType w:val="hybridMultilevel"/>
    <w:tmpl w:val="8A161922"/>
    <w:lvl w:ilvl="0" w:tplc="504A948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7E183A7F"/>
    <w:multiLevelType w:val="hybridMultilevel"/>
    <w:tmpl w:val="379EF17A"/>
    <w:lvl w:ilvl="0" w:tplc="20B65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8"/>
  </w:num>
  <w:num w:numId="5">
    <w:abstractNumId w:val="11"/>
  </w:num>
  <w:num w:numId="6">
    <w:abstractNumId w:val="10"/>
  </w:num>
  <w:num w:numId="7">
    <w:abstractNumId w:val="1"/>
  </w:num>
  <w:num w:numId="8">
    <w:abstractNumId w:val="9"/>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37"/>
    <w:rsid w:val="00003571"/>
    <w:rsid w:val="00023167"/>
    <w:rsid w:val="00032DAD"/>
    <w:rsid w:val="000604C9"/>
    <w:rsid w:val="000664D7"/>
    <w:rsid w:val="000713DD"/>
    <w:rsid w:val="000746EF"/>
    <w:rsid w:val="000A5CA3"/>
    <w:rsid w:val="000B6B27"/>
    <w:rsid w:val="000D4C61"/>
    <w:rsid w:val="0010355F"/>
    <w:rsid w:val="001377AE"/>
    <w:rsid w:val="00142EF8"/>
    <w:rsid w:val="00151B68"/>
    <w:rsid w:val="001909CB"/>
    <w:rsid w:val="00195C74"/>
    <w:rsid w:val="001C6C2C"/>
    <w:rsid w:val="001D5040"/>
    <w:rsid w:val="001E359C"/>
    <w:rsid w:val="001F7AE7"/>
    <w:rsid w:val="0020226C"/>
    <w:rsid w:val="00212D2D"/>
    <w:rsid w:val="002160E1"/>
    <w:rsid w:val="00221AA9"/>
    <w:rsid w:val="00243C0B"/>
    <w:rsid w:val="0026278C"/>
    <w:rsid w:val="00265611"/>
    <w:rsid w:val="00266A56"/>
    <w:rsid w:val="0027166E"/>
    <w:rsid w:val="002A7A37"/>
    <w:rsid w:val="00303048"/>
    <w:rsid w:val="003224AE"/>
    <w:rsid w:val="00345819"/>
    <w:rsid w:val="003A614F"/>
    <w:rsid w:val="003D78E6"/>
    <w:rsid w:val="00417678"/>
    <w:rsid w:val="00421FF2"/>
    <w:rsid w:val="00462D20"/>
    <w:rsid w:val="00466B78"/>
    <w:rsid w:val="00481F87"/>
    <w:rsid w:val="004907E0"/>
    <w:rsid w:val="004B6DB2"/>
    <w:rsid w:val="004E1E99"/>
    <w:rsid w:val="004E64E5"/>
    <w:rsid w:val="0051427E"/>
    <w:rsid w:val="005216EE"/>
    <w:rsid w:val="005927DD"/>
    <w:rsid w:val="005D3D8A"/>
    <w:rsid w:val="005E0C4C"/>
    <w:rsid w:val="005F280A"/>
    <w:rsid w:val="005F65ED"/>
    <w:rsid w:val="0060028F"/>
    <w:rsid w:val="00602A82"/>
    <w:rsid w:val="00633CAF"/>
    <w:rsid w:val="006446FE"/>
    <w:rsid w:val="006476D4"/>
    <w:rsid w:val="006745A4"/>
    <w:rsid w:val="006754F6"/>
    <w:rsid w:val="0069333D"/>
    <w:rsid w:val="006B190C"/>
    <w:rsid w:val="00741EDD"/>
    <w:rsid w:val="007863B7"/>
    <w:rsid w:val="007A20F3"/>
    <w:rsid w:val="007B307C"/>
    <w:rsid w:val="007B7026"/>
    <w:rsid w:val="007C4A93"/>
    <w:rsid w:val="007D72A4"/>
    <w:rsid w:val="00823ACC"/>
    <w:rsid w:val="008A27DB"/>
    <w:rsid w:val="008B4DE7"/>
    <w:rsid w:val="008F4D6C"/>
    <w:rsid w:val="00911D70"/>
    <w:rsid w:val="009367BE"/>
    <w:rsid w:val="0095290E"/>
    <w:rsid w:val="00961AA9"/>
    <w:rsid w:val="00970BE8"/>
    <w:rsid w:val="00994A67"/>
    <w:rsid w:val="009A4EBE"/>
    <w:rsid w:val="00A30C82"/>
    <w:rsid w:val="00A44DEA"/>
    <w:rsid w:val="00A70A2D"/>
    <w:rsid w:val="00A776A8"/>
    <w:rsid w:val="00A90FA5"/>
    <w:rsid w:val="00A93A70"/>
    <w:rsid w:val="00AA30FA"/>
    <w:rsid w:val="00AC66B5"/>
    <w:rsid w:val="00AD0671"/>
    <w:rsid w:val="00AF12E1"/>
    <w:rsid w:val="00AF4F38"/>
    <w:rsid w:val="00B12121"/>
    <w:rsid w:val="00B61E28"/>
    <w:rsid w:val="00BB1741"/>
    <w:rsid w:val="00BD72D1"/>
    <w:rsid w:val="00C110DE"/>
    <w:rsid w:val="00C22775"/>
    <w:rsid w:val="00C26C6C"/>
    <w:rsid w:val="00C4699F"/>
    <w:rsid w:val="00C64F81"/>
    <w:rsid w:val="00CA0A1A"/>
    <w:rsid w:val="00CB0458"/>
    <w:rsid w:val="00CB2CF1"/>
    <w:rsid w:val="00D058DC"/>
    <w:rsid w:val="00D15771"/>
    <w:rsid w:val="00D15EEE"/>
    <w:rsid w:val="00D37C11"/>
    <w:rsid w:val="00D430CE"/>
    <w:rsid w:val="00D551BD"/>
    <w:rsid w:val="00D7627C"/>
    <w:rsid w:val="00D900FC"/>
    <w:rsid w:val="00DE2238"/>
    <w:rsid w:val="00E063A3"/>
    <w:rsid w:val="00E1221D"/>
    <w:rsid w:val="00E618B5"/>
    <w:rsid w:val="00E74B97"/>
    <w:rsid w:val="00E87B39"/>
    <w:rsid w:val="00F00408"/>
    <w:rsid w:val="00F15920"/>
    <w:rsid w:val="00F332F4"/>
    <w:rsid w:val="00F36A00"/>
    <w:rsid w:val="00F75FAA"/>
    <w:rsid w:val="00F87126"/>
    <w:rsid w:val="00FB7B18"/>
    <w:rsid w:val="00FC38F0"/>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6521"/>
  <w15:docId w15:val="{19C97CBA-35CB-4D00-B2C6-F7D6F2F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37"/>
    <w:rPr>
      <w:rFonts w:ascii="Tahoma" w:hAnsi="Tahoma" w:cs="Tahoma"/>
      <w:sz w:val="16"/>
      <w:szCs w:val="16"/>
    </w:rPr>
  </w:style>
  <w:style w:type="paragraph" w:styleId="ListParagraph">
    <w:name w:val="List Paragraph"/>
    <w:basedOn w:val="Normal"/>
    <w:uiPriority w:val="34"/>
    <w:qFormat/>
    <w:rsid w:val="00C6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zgla.com/Default.asp?org=AZG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Younger</dc:creator>
  <cp:lastModifiedBy>Kelly Kubicki</cp:lastModifiedBy>
  <cp:revision>6</cp:revision>
  <dcterms:created xsi:type="dcterms:W3CDTF">2018-06-24T23:19:00Z</dcterms:created>
  <dcterms:modified xsi:type="dcterms:W3CDTF">2018-07-17T02:55:00Z</dcterms:modified>
</cp:coreProperties>
</file>