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F4" w:rsidRDefault="002262F4" w:rsidP="002262F4">
      <w:r>
        <w:t>Dear Friends of Santa Monica Girls Softball,</w:t>
      </w:r>
    </w:p>
    <w:p w:rsidR="002064DA" w:rsidRDefault="002262F4" w:rsidP="002262F4">
      <w:pPr>
        <w:rPr>
          <w:rFonts w:cs="Arial"/>
          <w:color w:val="000000"/>
          <w:szCs w:val="20"/>
        </w:rPr>
      </w:pPr>
      <w:r>
        <w:t>Santa Monica Girls Softball</w:t>
      </w:r>
      <w:r w:rsidR="002064DA">
        <w:t xml:space="preserve"> (SMGF)</w:t>
      </w:r>
      <w:r>
        <w:t xml:space="preserve"> is prepari</w:t>
      </w:r>
      <w:r w:rsidR="00311DF3">
        <w:t>ng for our 201</w:t>
      </w:r>
      <w:r w:rsidR="001366FB">
        <w:t>8</w:t>
      </w:r>
      <w:r w:rsidR="00D54299">
        <w:t xml:space="preserve"> Spring Season. </w:t>
      </w:r>
      <w:r>
        <w:t xml:space="preserve">Our organization </w:t>
      </w:r>
      <w:r w:rsidR="002064DA" w:rsidRPr="002064DA">
        <w:t>promotes team work</w:t>
      </w:r>
      <w:r w:rsidR="00FC5767">
        <w:t>, empowers young girls, and encourages</w:t>
      </w:r>
      <w:r w:rsidR="002064DA" w:rsidRPr="002064DA">
        <w:t xml:space="preserve"> exercise and a healthy l</w:t>
      </w:r>
      <w:r w:rsidR="002064DA">
        <w:t>ife</w:t>
      </w:r>
      <w:r w:rsidR="002064DA" w:rsidRPr="002064DA">
        <w:t xml:space="preserve">style all </w:t>
      </w:r>
      <w:r w:rsidR="00B248B9">
        <w:t xml:space="preserve">with the purpose </w:t>
      </w:r>
      <w:r w:rsidR="002064DA">
        <w:t xml:space="preserve">of </w:t>
      </w:r>
      <w:r w:rsidR="002064DA" w:rsidRPr="002064DA">
        <w:t xml:space="preserve">teaching </w:t>
      </w:r>
      <w:r w:rsidR="001366FB" w:rsidRPr="001366FB">
        <w:rPr>
          <w:u w:val="single"/>
        </w:rPr>
        <w:t>2</w:t>
      </w:r>
      <w:r w:rsidR="002C75A2">
        <w:rPr>
          <w:u w:val="single"/>
        </w:rPr>
        <w:t>4</w:t>
      </w:r>
      <w:bookmarkStart w:id="0" w:name="_GoBack"/>
      <w:bookmarkEnd w:id="0"/>
      <w:r w:rsidR="001366FB" w:rsidRPr="001366FB">
        <w:rPr>
          <w:u w:val="single"/>
        </w:rPr>
        <w:t xml:space="preserve">0+ </w:t>
      </w:r>
      <w:r w:rsidR="001366FB">
        <w:rPr>
          <w:u w:val="single"/>
        </w:rPr>
        <w:t xml:space="preserve">local </w:t>
      </w:r>
      <w:r w:rsidR="002064DA" w:rsidRPr="001366FB">
        <w:rPr>
          <w:u w:val="single"/>
        </w:rPr>
        <w:t>girls</w:t>
      </w:r>
      <w:r w:rsidR="002064DA" w:rsidRPr="002064DA">
        <w:t xml:space="preserve"> from ages 5 - 14 the funda</w:t>
      </w:r>
      <w:r w:rsidR="002064DA">
        <w:t xml:space="preserve">mentals of playing softball. </w:t>
      </w:r>
      <w:r w:rsidR="002064DA" w:rsidRPr="002064DA">
        <w:t xml:space="preserve">Our families are from a socio-economically diverse </w:t>
      </w:r>
      <w:r w:rsidRPr="003831A1">
        <w:rPr>
          <w:rFonts w:cs="Arial"/>
          <w:color w:val="000000"/>
          <w:szCs w:val="20"/>
        </w:rPr>
        <w:t xml:space="preserve">group </w:t>
      </w:r>
      <w:r w:rsidR="002064DA">
        <w:rPr>
          <w:rFonts w:cs="Arial"/>
          <w:color w:val="000000"/>
          <w:szCs w:val="20"/>
        </w:rPr>
        <w:t>here in</w:t>
      </w:r>
      <w:r w:rsidRPr="003831A1">
        <w:rPr>
          <w:rFonts w:cs="Arial"/>
          <w:color w:val="000000"/>
          <w:szCs w:val="20"/>
        </w:rPr>
        <w:t xml:space="preserve"> Santa Monica and the sur</w:t>
      </w:r>
      <w:r w:rsidR="00FB67B0">
        <w:rPr>
          <w:rFonts w:cs="Arial"/>
          <w:color w:val="000000"/>
          <w:szCs w:val="20"/>
        </w:rPr>
        <w:t>rounding areas of Los Angeles.  We are an all-volunteer organization</w:t>
      </w:r>
      <w:r w:rsidR="00FC5767">
        <w:rPr>
          <w:rFonts w:cs="Arial"/>
          <w:color w:val="000000"/>
          <w:szCs w:val="20"/>
        </w:rPr>
        <w:t xml:space="preserve">, </w:t>
      </w:r>
      <w:r w:rsidR="00FC5767" w:rsidRPr="00FC5767">
        <w:rPr>
          <w:rFonts w:cs="Arial"/>
          <w:color w:val="000000"/>
          <w:szCs w:val="20"/>
        </w:rPr>
        <w:t>our coaches and managers give of their own free time to help the girls l</w:t>
      </w:r>
      <w:r w:rsidR="00D54299">
        <w:rPr>
          <w:rFonts w:cs="Arial"/>
          <w:color w:val="000000"/>
          <w:szCs w:val="20"/>
        </w:rPr>
        <w:t xml:space="preserve">earn fundamentals of softball. </w:t>
      </w:r>
      <w:r w:rsidR="00FB67B0">
        <w:rPr>
          <w:rFonts w:cs="Arial"/>
          <w:color w:val="000000"/>
          <w:szCs w:val="20"/>
        </w:rPr>
        <w:t xml:space="preserve">100% of our funding is raised through sponsorships, donations and registration fees. All of these </w:t>
      </w:r>
      <w:r w:rsidR="00FC5767">
        <w:rPr>
          <w:rFonts w:cs="Arial"/>
          <w:color w:val="000000"/>
          <w:szCs w:val="20"/>
        </w:rPr>
        <w:t>funds directly support our girls and their softball program.</w:t>
      </w:r>
    </w:p>
    <w:p w:rsidR="002262F4" w:rsidRDefault="00FB67B0" w:rsidP="002262F4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Each year the cost of running our programs continues to increase. Equipment and uniform cost rise</w:t>
      </w:r>
      <w:r w:rsidR="00FC5767">
        <w:rPr>
          <w:rFonts w:cs="Arial"/>
          <w:color w:val="000000"/>
          <w:szCs w:val="20"/>
        </w:rPr>
        <w:t>.  F</w:t>
      </w:r>
      <w:r>
        <w:rPr>
          <w:rFonts w:cs="Arial"/>
          <w:color w:val="000000"/>
          <w:szCs w:val="20"/>
        </w:rPr>
        <w:t>ield space become</w:t>
      </w:r>
      <w:r w:rsidR="00FC5767">
        <w:rPr>
          <w:rFonts w:cs="Arial"/>
          <w:color w:val="000000"/>
          <w:szCs w:val="20"/>
        </w:rPr>
        <w:t>s</w:t>
      </w:r>
      <w:r>
        <w:rPr>
          <w:rFonts w:cs="Arial"/>
          <w:color w:val="000000"/>
          <w:szCs w:val="20"/>
        </w:rPr>
        <w:t xml:space="preserve"> more expensive, as well as securing specialized coaching so our girls can improve their </w:t>
      </w:r>
      <w:r w:rsidR="00FC5767">
        <w:rPr>
          <w:rFonts w:cs="Arial"/>
          <w:color w:val="000000"/>
          <w:szCs w:val="20"/>
        </w:rPr>
        <w:t xml:space="preserve">softball </w:t>
      </w:r>
      <w:r w:rsidR="00D54299">
        <w:rPr>
          <w:rFonts w:cs="Arial"/>
          <w:color w:val="000000"/>
          <w:szCs w:val="20"/>
        </w:rPr>
        <w:t xml:space="preserve">skill set and compete. </w:t>
      </w:r>
      <w:r w:rsidR="002262F4" w:rsidRPr="003831A1">
        <w:rPr>
          <w:rFonts w:cs="Arial"/>
          <w:color w:val="000000"/>
          <w:szCs w:val="20"/>
        </w:rPr>
        <w:t xml:space="preserve">We are asking for </w:t>
      </w:r>
      <w:r w:rsidR="00D54299">
        <w:rPr>
          <w:rFonts w:cs="Arial"/>
          <w:color w:val="000000"/>
          <w:szCs w:val="20"/>
        </w:rPr>
        <w:t xml:space="preserve">your </w:t>
      </w:r>
      <w:r w:rsidR="002262F4" w:rsidRPr="003831A1">
        <w:rPr>
          <w:rFonts w:cs="Arial"/>
          <w:color w:val="000000"/>
          <w:szCs w:val="20"/>
        </w:rPr>
        <w:t xml:space="preserve">help in raising funds to allow </w:t>
      </w:r>
      <w:r w:rsidR="00FC5767">
        <w:rPr>
          <w:rFonts w:cs="Arial"/>
          <w:color w:val="000000"/>
          <w:szCs w:val="20"/>
        </w:rPr>
        <w:t xml:space="preserve">us to provide the same </w:t>
      </w:r>
      <w:r w:rsidR="00D54299">
        <w:rPr>
          <w:rFonts w:cs="Arial"/>
          <w:color w:val="000000"/>
          <w:szCs w:val="20"/>
        </w:rPr>
        <w:t xml:space="preserve">level of </w:t>
      </w:r>
      <w:r w:rsidR="00FC5767">
        <w:rPr>
          <w:rFonts w:cs="Arial"/>
          <w:color w:val="000000"/>
          <w:szCs w:val="20"/>
        </w:rPr>
        <w:t xml:space="preserve">experience for </w:t>
      </w:r>
      <w:r w:rsidR="00D54299">
        <w:rPr>
          <w:rFonts w:cs="Arial"/>
          <w:color w:val="000000"/>
          <w:szCs w:val="20"/>
        </w:rPr>
        <w:t>our</w:t>
      </w:r>
      <w:r w:rsidR="00FC5767">
        <w:rPr>
          <w:rFonts w:cs="Arial"/>
          <w:color w:val="000000"/>
          <w:szCs w:val="20"/>
        </w:rPr>
        <w:t xml:space="preserve"> girls as we hav</w:t>
      </w:r>
      <w:r w:rsidR="00D54299">
        <w:rPr>
          <w:rFonts w:cs="Arial"/>
          <w:color w:val="000000"/>
          <w:szCs w:val="20"/>
        </w:rPr>
        <w:t xml:space="preserve">e been doing for many years. </w:t>
      </w:r>
      <w:r w:rsidR="00FC5767">
        <w:rPr>
          <w:rFonts w:cs="Arial"/>
          <w:color w:val="000000"/>
          <w:szCs w:val="20"/>
        </w:rPr>
        <w:t xml:space="preserve">Our organization is looking to </w:t>
      </w:r>
      <w:r w:rsidR="00D6237A">
        <w:rPr>
          <w:rFonts w:cs="Arial"/>
          <w:color w:val="000000"/>
          <w:szCs w:val="20"/>
        </w:rPr>
        <w:t>raise $15</w:t>
      </w:r>
      <w:r w:rsidR="002262F4">
        <w:rPr>
          <w:rFonts w:cs="Arial"/>
          <w:color w:val="000000"/>
          <w:szCs w:val="20"/>
        </w:rPr>
        <w:t xml:space="preserve">,000 </w:t>
      </w:r>
      <w:r w:rsidR="001366FB">
        <w:rPr>
          <w:rFonts w:cs="Arial"/>
          <w:color w:val="000000"/>
          <w:szCs w:val="20"/>
        </w:rPr>
        <w:t>during the Spring 2018 season</w:t>
      </w:r>
      <w:r w:rsidR="002262F4">
        <w:rPr>
          <w:rFonts w:cs="Arial"/>
          <w:color w:val="000000"/>
          <w:szCs w:val="20"/>
        </w:rPr>
        <w:t>.</w:t>
      </w:r>
    </w:p>
    <w:p w:rsidR="002262F4" w:rsidRDefault="00FC5767" w:rsidP="00D6237A">
      <w:r>
        <w:rPr>
          <w:rFonts w:cs="Arial"/>
          <w:color w:val="000000"/>
          <w:szCs w:val="20"/>
        </w:rPr>
        <w:t xml:space="preserve">We are asking you to consider sponsorship at one of the </w:t>
      </w:r>
      <w:r w:rsidR="00C842C8">
        <w:rPr>
          <w:rFonts w:cs="Arial"/>
          <w:color w:val="000000"/>
          <w:szCs w:val="20"/>
        </w:rPr>
        <w:t>levels listed</w:t>
      </w:r>
      <w:r w:rsidR="00D6237A">
        <w:rPr>
          <w:rFonts w:cs="Arial"/>
          <w:color w:val="000000"/>
          <w:szCs w:val="20"/>
        </w:rPr>
        <w:t xml:space="preserve"> either below or on the attached page</w:t>
      </w:r>
      <w:r w:rsidR="00C842C8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 xml:space="preserve">  </w:t>
      </w:r>
      <w:r w:rsidR="00C842C8">
        <w:rPr>
          <w:rFonts w:cs="Arial"/>
          <w:color w:val="000000"/>
          <w:szCs w:val="20"/>
        </w:rPr>
        <w:t xml:space="preserve">This is </w:t>
      </w:r>
      <w:r w:rsidR="0044352E">
        <w:rPr>
          <w:rFonts w:cs="Arial"/>
          <w:color w:val="000000"/>
          <w:szCs w:val="20"/>
        </w:rPr>
        <w:t>a key fundraising event a</w:t>
      </w:r>
      <w:r w:rsidR="00C842C8">
        <w:rPr>
          <w:rFonts w:cs="Arial"/>
          <w:color w:val="000000"/>
          <w:szCs w:val="20"/>
        </w:rPr>
        <w:t xml:space="preserve">nd we hope </w:t>
      </w:r>
      <w:r w:rsidR="00C842C8">
        <w:t xml:space="preserve">you can make a donation.  </w:t>
      </w:r>
      <w:r w:rsidR="002262F4">
        <w:t xml:space="preserve">Your commitment </w:t>
      </w:r>
      <w:r w:rsidR="00D6237A">
        <w:t>will enhance a</w:t>
      </w:r>
      <w:r w:rsidR="002262F4">
        <w:t xml:space="preserve"> vibrant</w:t>
      </w:r>
      <w:r w:rsidR="00C842C8">
        <w:t xml:space="preserve"> organization that empowers </w:t>
      </w:r>
      <w:r w:rsidR="00D6237A" w:rsidRPr="00D6237A">
        <w:t>young girls to take control of</w:t>
      </w:r>
      <w:r w:rsidR="00D6237A">
        <w:t xml:space="preserve"> their bodies and minds; </w:t>
      </w:r>
      <w:r w:rsidR="00D6237A" w:rsidRPr="00D6237A">
        <w:t xml:space="preserve">use </w:t>
      </w:r>
      <w:r w:rsidR="00D6237A">
        <w:t xml:space="preserve">them </w:t>
      </w:r>
      <w:r w:rsidR="00D6237A" w:rsidRPr="00D6237A">
        <w:t>in both physical and mental activities that</w:t>
      </w:r>
      <w:r w:rsidR="00D54299">
        <w:t xml:space="preserve"> will</w:t>
      </w:r>
      <w:r w:rsidR="00D6237A">
        <w:t xml:space="preserve"> </w:t>
      </w:r>
      <w:r w:rsidR="00D6237A" w:rsidRPr="00D6237A">
        <w:t xml:space="preserve">enhance their abilities </w:t>
      </w:r>
      <w:r w:rsidR="00D6237A">
        <w:t>to be</w:t>
      </w:r>
      <w:r w:rsidR="00D6237A" w:rsidRPr="00D6237A">
        <w:t xml:space="preserve"> strong and decisive women</w:t>
      </w:r>
      <w:r w:rsidR="00D6237A">
        <w:t xml:space="preserve"> in the future. </w:t>
      </w:r>
    </w:p>
    <w:p w:rsidR="002262F4" w:rsidRPr="00D54299" w:rsidRDefault="002262F4" w:rsidP="002262F4">
      <w:pPr>
        <w:rPr>
          <w:rFonts w:cs="Arial"/>
          <w:color w:val="000000"/>
          <w:szCs w:val="20"/>
        </w:rPr>
      </w:pPr>
      <w:r w:rsidRPr="00D54299">
        <w:rPr>
          <w:rFonts w:cs="Arial"/>
          <w:color w:val="000000"/>
          <w:szCs w:val="20"/>
        </w:rPr>
        <w:t>Th</w:t>
      </w:r>
      <w:r w:rsidR="00D6237A" w:rsidRPr="00D54299">
        <w:rPr>
          <w:rFonts w:cs="Arial"/>
          <w:color w:val="000000"/>
          <w:szCs w:val="20"/>
        </w:rPr>
        <w:t>ank you for your consideration.</w:t>
      </w:r>
    </w:p>
    <w:p w:rsidR="002262F4" w:rsidRPr="00D54299" w:rsidRDefault="002262F4" w:rsidP="002262F4">
      <w:pPr>
        <w:rPr>
          <w:rFonts w:cs="Arial"/>
          <w:color w:val="000000"/>
          <w:szCs w:val="20"/>
        </w:rPr>
      </w:pPr>
      <w:r w:rsidRPr="00D54299">
        <w:rPr>
          <w:rFonts w:cs="Arial"/>
          <w:color w:val="000000"/>
          <w:szCs w:val="20"/>
        </w:rPr>
        <w:t>With much gratitude,</w:t>
      </w:r>
    </w:p>
    <w:p w:rsidR="002262F4" w:rsidRPr="00D54299" w:rsidRDefault="002262F4" w:rsidP="002262F4">
      <w:pPr>
        <w:rPr>
          <w:rFonts w:cs="Arial"/>
          <w:color w:val="000000"/>
          <w:szCs w:val="20"/>
        </w:rPr>
      </w:pPr>
      <w:r w:rsidRPr="00D54299">
        <w:rPr>
          <w:rFonts w:cs="Arial"/>
          <w:color w:val="000000"/>
          <w:szCs w:val="20"/>
        </w:rPr>
        <w:t>The Families of Santa Monica Girls Fast Pitch</w:t>
      </w:r>
    </w:p>
    <w:p w:rsidR="00D6237A" w:rsidRDefault="00D6237A" w:rsidP="002262F4"/>
    <w:p w:rsidR="00D6237A" w:rsidRDefault="00D6237A" w:rsidP="002262F4"/>
    <w:p w:rsidR="00D6237A" w:rsidRDefault="00D6237A" w:rsidP="002262F4"/>
    <w:p w:rsidR="004B1181" w:rsidRPr="004B1181" w:rsidRDefault="004B1181" w:rsidP="004B1181">
      <w:pPr>
        <w:rPr>
          <w:i/>
          <w:sz w:val="18"/>
        </w:rPr>
      </w:pPr>
      <w:r w:rsidRPr="004B1181">
        <w:rPr>
          <w:i/>
          <w:sz w:val="18"/>
        </w:rPr>
        <w:t xml:space="preserve">EMAIL COMPLETED </w:t>
      </w:r>
      <w:r>
        <w:rPr>
          <w:i/>
          <w:sz w:val="18"/>
        </w:rPr>
        <w:t xml:space="preserve">DONATION </w:t>
      </w:r>
      <w:r w:rsidRPr="004B1181">
        <w:rPr>
          <w:i/>
          <w:sz w:val="18"/>
        </w:rPr>
        <w:t>FORM TO:  FUNDRAISING@SANTAMONICAGIRLSSOFTBALL.ORG or MAIL with Check/Payment information to Chris Pirrone, 18 Village P</w:t>
      </w:r>
      <w:r>
        <w:rPr>
          <w:i/>
          <w:sz w:val="18"/>
        </w:rPr>
        <w:t>arkway, Santa Monica CA 90405, o</w:t>
      </w:r>
      <w:r w:rsidRPr="004B1181">
        <w:rPr>
          <w:i/>
          <w:sz w:val="18"/>
        </w:rPr>
        <w:t>r call 818.618.2364</w:t>
      </w:r>
      <w:r>
        <w:rPr>
          <w:i/>
          <w:sz w:val="18"/>
        </w:rPr>
        <w:t>.</w:t>
      </w:r>
    </w:p>
    <w:p w:rsidR="0044352E" w:rsidRPr="0044352E" w:rsidRDefault="0044352E" w:rsidP="0044352E">
      <w:pPr>
        <w:keepNext/>
        <w:keepLines/>
        <w:spacing w:after="0"/>
        <w:jc w:val="center"/>
        <w:outlineLvl w:val="0"/>
        <w:rPr>
          <w:rFonts w:eastAsiaTheme="majorEastAsia" w:cstheme="majorBidi"/>
          <w:b/>
          <w:color w:val="4F81BD" w:themeColor="accent1"/>
          <w:sz w:val="36"/>
          <w:szCs w:val="28"/>
        </w:rPr>
      </w:pPr>
      <w:r w:rsidRPr="0044352E">
        <w:rPr>
          <w:rFonts w:eastAsiaTheme="majorEastAsia" w:cstheme="majorBidi"/>
          <w:b/>
          <w:color w:val="4F81BD" w:themeColor="accent1"/>
          <w:sz w:val="36"/>
          <w:szCs w:val="28"/>
        </w:rPr>
        <w:lastRenderedPageBreak/>
        <w:t>2018 Sponsorship Levels</w:t>
      </w:r>
    </w:p>
    <w:p w:rsidR="0044352E" w:rsidRPr="0044352E" w:rsidRDefault="00AE5D02" w:rsidP="0044352E">
      <w:pPr>
        <w:keepNext/>
        <w:keepLines/>
        <w:spacing w:before="200" w:after="0"/>
        <w:outlineLvl w:val="1"/>
        <w:rPr>
          <w:rFonts w:eastAsiaTheme="majorEastAsia" w:cstheme="majorBidi"/>
          <w:iCs/>
          <w:color w:val="4F81BD" w:themeColor="accent1"/>
          <w:sz w:val="26"/>
          <w:szCs w:val="26"/>
        </w:rPr>
      </w:pPr>
      <w:hyperlink r:id="rId7" w:history="1">
        <w:r w:rsidR="0044352E" w:rsidRPr="0044352E">
          <w:rPr>
            <w:rFonts w:eastAsiaTheme="majorEastAsia" w:cstheme="majorBidi"/>
            <w:iCs/>
            <w:color w:val="4F81BD" w:themeColor="accent1"/>
            <w:sz w:val="26"/>
            <w:szCs w:val="26"/>
          </w:rPr>
          <w:t>The Single: $250 </w:t>
        </w:r>
      </w:hyperlink>
    </w:p>
    <w:p w:rsidR="0044352E" w:rsidRPr="0044352E" w:rsidRDefault="0044352E" w:rsidP="0044352E">
      <w:pPr>
        <w:numPr>
          <w:ilvl w:val="0"/>
          <w:numId w:val="1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 xml:space="preserve">Sponsor logo on the SMGF website with company name, phone number and website. </w:t>
      </w:r>
    </w:p>
    <w:p w:rsidR="0044352E" w:rsidRPr="0044352E" w:rsidRDefault="0044352E" w:rsidP="0044352E">
      <w:pPr>
        <w:numPr>
          <w:ilvl w:val="0"/>
          <w:numId w:val="1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>Recognition at Closing Day.</w:t>
      </w:r>
    </w:p>
    <w:p w:rsidR="0044352E" w:rsidRPr="0044352E" w:rsidRDefault="00AE5D02" w:rsidP="0044352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iCs/>
          <w:color w:val="4F81BD" w:themeColor="accent1"/>
          <w:sz w:val="26"/>
          <w:szCs w:val="26"/>
        </w:rPr>
      </w:pPr>
      <w:hyperlink r:id="rId8" w:history="1">
        <w:r w:rsidR="0044352E" w:rsidRPr="0044352E">
          <w:rPr>
            <w:rFonts w:eastAsiaTheme="majorEastAsia" w:cstheme="majorBidi"/>
            <w:iCs/>
            <w:color w:val="4F81BD" w:themeColor="accent1"/>
            <w:sz w:val="26"/>
            <w:szCs w:val="26"/>
          </w:rPr>
          <w:t>The Double: $500</w:t>
        </w:r>
      </w:hyperlink>
    </w:p>
    <w:p w:rsidR="0044352E" w:rsidRPr="0044352E" w:rsidRDefault="0044352E" w:rsidP="0044352E">
      <w:pPr>
        <w:numPr>
          <w:ilvl w:val="0"/>
          <w:numId w:val="2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>Sponsorship elements include all elements of </w:t>
      </w:r>
      <w:r w:rsidRPr="0044352E">
        <w:rPr>
          <w:b/>
          <w:bCs/>
          <w:iCs/>
          <w:color w:val="4F81BD" w:themeColor="accent1"/>
          <w:sz w:val="24"/>
        </w:rPr>
        <w:t>The Single</w:t>
      </w:r>
      <w:r w:rsidRPr="0044352E">
        <w:rPr>
          <w:bCs/>
          <w:iCs/>
        </w:rPr>
        <w:t>, plus:</w:t>
      </w:r>
    </w:p>
    <w:p w:rsidR="0044352E" w:rsidRPr="0044352E" w:rsidRDefault="0044352E" w:rsidP="0044352E">
      <w:pPr>
        <w:numPr>
          <w:ilvl w:val="0"/>
          <w:numId w:val="2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>3’ x 5’ banner (in black, blue and red with SMGF format) at Memorial for the season.</w:t>
      </w:r>
    </w:p>
    <w:p w:rsidR="0044352E" w:rsidRPr="0044352E" w:rsidRDefault="0044352E" w:rsidP="0044352E">
      <w:pPr>
        <w:numPr>
          <w:ilvl w:val="0"/>
          <w:numId w:val="2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>Sponsor plaque following season with team photo.</w:t>
      </w:r>
    </w:p>
    <w:p w:rsidR="0044352E" w:rsidRPr="0044352E" w:rsidRDefault="0044352E" w:rsidP="0044352E">
      <w:pPr>
        <w:numPr>
          <w:ilvl w:val="0"/>
          <w:numId w:val="2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>Company logo in the Logo Carousel on the SMGF website.</w:t>
      </w:r>
    </w:p>
    <w:p w:rsidR="0044352E" w:rsidRPr="0044352E" w:rsidRDefault="0044352E" w:rsidP="0044352E">
      <w:pPr>
        <w:numPr>
          <w:ilvl w:val="0"/>
          <w:numId w:val="2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 xml:space="preserve">Listing in sponsor section SMGF </w:t>
      </w:r>
      <w:proofErr w:type="spellStart"/>
      <w:r w:rsidRPr="0044352E">
        <w:rPr>
          <w:bCs/>
          <w:iCs/>
        </w:rPr>
        <w:t>eBlast</w:t>
      </w:r>
      <w:proofErr w:type="spellEnd"/>
      <w:r w:rsidRPr="0044352E">
        <w:rPr>
          <w:bCs/>
          <w:iCs/>
        </w:rPr>
        <w:t>/newsletter/Facebook page.</w:t>
      </w:r>
    </w:p>
    <w:p w:rsidR="0044352E" w:rsidRPr="0044352E" w:rsidRDefault="0044352E" w:rsidP="0044352E">
      <w:pPr>
        <w:spacing w:after="0" w:line="240" w:lineRule="auto"/>
        <w:rPr>
          <w:bCs/>
          <w:iCs/>
        </w:rPr>
      </w:pPr>
    </w:p>
    <w:p w:rsidR="0044352E" w:rsidRPr="0044352E" w:rsidRDefault="00AE5D02" w:rsidP="0044352E">
      <w:pPr>
        <w:spacing w:after="0"/>
        <w:rPr>
          <w:rFonts w:eastAsiaTheme="majorEastAsia" w:cstheme="majorBidi"/>
          <w:bCs/>
          <w:iCs/>
          <w:color w:val="4F81BD" w:themeColor="accent1"/>
          <w:sz w:val="26"/>
          <w:szCs w:val="26"/>
        </w:rPr>
      </w:pPr>
      <w:hyperlink r:id="rId9" w:history="1">
        <w:r w:rsidR="0044352E" w:rsidRPr="0044352E">
          <w:rPr>
            <w:rFonts w:eastAsiaTheme="majorEastAsia" w:cstheme="majorBidi"/>
            <w:bCs/>
            <w:iCs/>
            <w:color w:val="4F81BD" w:themeColor="accent1"/>
            <w:sz w:val="26"/>
            <w:szCs w:val="26"/>
          </w:rPr>
          <w:t>The Triple: $750</w:t>
        </w:r>
      </w:hyperlink>
    </w:p>
    <w:p w:rsidR="0044352E" w:rsidRPr="0044352E" w:rsidRDefault="0044352E" w:rsidP="0044352E">
      <w:pPr>
        <w:numPr>
          <w:ilvl w:val="0"/>
          <w:numId w:val="3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>Sponsorship elements include all elements of </w:t>
      </w:r>
      <w:r w:rsidRPr="0044352E">
        <w:rPr>
          <w:b/>
          <w:bCs/>
          <w:iCs/>
          <w:color w:val="4F81BD" w:themeColor="accent1"/>
          <w:sz w:val="24"/>
          <w:szCs w:val="24"/>
        </w:rPr>
        <w:t>The Single &amp;</w:t>
      </w:r>
      <w:r w:rsidRPr="0044352E">
        <w:rPr>
          <w:bCs/>
          <w:iCs/>
          <w:color w:val="4F81BD" w:themeColor="accent1"/>
          <w:sz w:val="24"/>
          <w:szCs w:val="24"/>
        </w:rPr>
        <w:t xml:space="preserve"> </w:t>
      </w:r>
      <w:r w:rsidRPr="0044352E">
        <w:rPr>
          <w:b/>
          <w:bCs/>
          <w:iCs/>
          <w:color w:val="4F81BD" w:themeColor="accent1"/>
          <w:sz w:val="24"/>
          <w:szCs w:val="24"/>
        </w:rPr>
        <w:t>The Double</w:t>
      </w:r>
      <w:r w:rsidRPr="0044352E">
        <w:rPr>
          <w:bCs/>
          <w:iCs/>
        </w:rPr>
        <w:t>, plus:</w:t>
      </w:r>
    </w:p>
    <w:p w:rsidR="0044352E" w:rsidRPr="0044352E" w:rsidRDefault="0044352E" w:rsidP="0044352E">
      <w:pPr>
        <w:numPr>
          <w:ilvl w:val="0"/>
          <w:numId w:val="3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 xml:space="preserve">3’ x 5’ banner with company logo (in black, blue and red with SMGF format) at Memorial for the season instead of </w:t>
      </w:r>
      <w:r w:rsidRPr="0044352E">
        <w:rPr>
          <w:b/>
          <w:bCs/>
          <w:iCs/>
          <w:color w:val="4F81BD" w:themeColor="accent1"/>
          <w:sz w:val="24"/>
          <w:szCs w:val="24"/>
        </w:rPr>
        <w:t>The Double</w:t>
      </w:r>
      <w:r w:rsidRPr="0044352E">
        <w:rPr>
          <w:bCs/>
          <w:iCs/>
        </w:rPr>
        <w:t xml:space="preserve"> banner.</w:t>
      </w:r>
    </w:p>
    <w:p w:rsidR="0044352E" w:rsidRPr="0044352E" w:rsidRDefault="0044352E" w:rsidP="0044352E">
      <w:pPr>
        <w:numPr>
          <w:ilvl w:val="0"/>
          <w:numId w:val="3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 xml:space="preserve">Logo Sponsor feature in one of the weekly SMGF </w:t>
      </w:r>
      <w:proofErr w:type="spellStart"/>
      <w:r w:rsidRPr="0044352E">
        <w:rPr>
          <w:bCs/>
          <w:iCs/>
        </w:rPr>
        <w:t>eBlast</w:t>
      </w:r>
      <w:proofErr w:type="spellEnd"/>
      <w:r w:rsidRPr="0044352E">
        <w:rPr>
          <w:bCs/>
          <w:iCs/>
        </w:rPr>
        <w:t>/newsletter/Facebook page.</w:t>
      </w:r>
    </w:p>
    <w:p w:rsidR="0044352E" w:rsidRPr="0044352E" w:rsidRDefault="0044352E" w:rsidP="0044352E">
      <w:pPr>
        <w:numPr>
          <w:ilvl w:val="0"/>
          <w:numId w:val="3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>Company logo in the Logo Carousel on the SMGF website.</w:t>
      </w:r>
    </w:p>
    <w:p w:rsidR="0044352E" w:rsidRPr="0044352E" w:rsidRDefault="0044352E" w:rsidP="0044352E">
      <w:pPr>
        <w:numPr>
          <w:ilvl w:val="0"/>
          <w:numId w:val="3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 xml:space="preserve">Sponsorship of one Skills Clinic. </w:t>
      </w:r>
    </w:p>
    <w:p w:rsidR="0044352E" w:rsidRPr="0044352E" w:rsidRDefault="0044352E" w:rsidP="0044352E">
      <w:pPr>
        <w:spacing w:after="0" w:line="240" w:lineRule="auto"/>
        <w:rPr>
          <w:bCs/>
          <w:iCs/>
        </w:rPr>
      </w:pPr>
    </w:p>
    <w:p w:rsidR="0044352E" w:rsidRPr="0044352E" w:rsidRDefault="00AE5D02" w:rsidP="0044352E">
      <w:pPr>
        <w:spacing w:after="0"/>
        <w:rPr>
          <w:rFonts w:eastAsiaTheme="majorEastAsia" w:cstheme="majorBidi"/>
          <w:bCs/>
          <w:iCs/>
          <w:color w:val="4F81BD" w:themeColor="accent1"/>
          <w:sz w:val="26"/>
          <w:szCs w:val="26"/>
        </w:rPr>
      </w:pPr>
      <w:hyperlink r:id="rId10" w:history="1">
        <w:r w:rsidR="0044352E" w:rsidRPr="0044352E">
          <w:rPr>
            <w:rFonts w:eastAsiaTheme="majorEastAsia" w:cstheme="majorBidi"/>
            <w:bCs/>
            <w:iCs/>
            <w:color w:val="4F81BD" w:themeColor="accent1"/>
            <w:sz w:val="26"/>
            <w:szCs w:val="26"/>
          </w:rPr>
          <w:t>The Home Run: $1,000</w:t>
        </w:r>
      </w:hyperlink>
    </w:p>
    <w:p w:rsidR="0044352E" w:rsidRPr="0044352E" w:rsidRDefault="0044352E" w:rsidP="0044352E">
      <w:pPr>
        <w:numPr>
          <w:ilvl w:val="0"/>
          <w:numId w:val="2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>Sponsorship elements include all elements of </w:t>
      </w:r>
      <w:r w:rsidRPr="0044352E">
        <w:rPr>
          <w:b/>
          <w:bCs/>
          <w:iCs/>
          <w:color w:val="4F81BD" w:themeColor="accent1"/>
          <w:sz w:val="24"/>
          <w:szCs w:val="24"/>
        </w:rPr>
        <w:t>The Single</w:t>
      </w:r>
      <w:r w:rsidRPr="0044352E">
        <w:rPr>
          <w:bCs/>
          <w:iCs/>
          <w:color w:val="4F81BD" w:themeColor="accent1"/>
          <w:sz w:val="24"/>
          <w:szCs w:val="24"/>
        </w:rPr>
        <w:t xml:space="preserve">, </w:t>
      </w:r>
      <w:r w:rsidRPr="0044352E">
        <w:rPr>
          <w:b/>
          <w:bCs/>
          <w:iCs/>
          <w:color w:val="4F81BD" w:themeColor="accent1"/>
          <w:sz w:val="24"/>
          <w:szCs w:val="24"/>
        </w:rPr>
        <w:t>The Double, &amp; The Triple</w:t>
      </w:r>
      <w:r w:rsidRPr="0044352E">
        <w:rPr>
          <w:bCs/>
          <w:iCs/>
        </w:rPr>
        <w:t xml:space="preserve"> plus:</w:t>
      </w:r>
    </w:p>
    <w:p w:rsidR="0044352E" w:rsidRPr="0044352E" w:rsidRDefault="0044352E" w:rsidP="0044352E">
      <w:pPr>
        <w:numPr>
          <w:ilvl w:val="0"/>
          <w:numId w:val="2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 xml:space="preserve">4’ x 6’ banner with company logo (3 color with customized look agreed by both parties) at Memorial for the season instead of </w:t>
      </w:r>
      <w:r w:rsidRPr="0044352E">
        <w:rPr>
          <w:b/>
          <w:bCs/>
          <w:iCs/>
          <w:color w:val="4F81BD" w:themeColor="accent1"/>
          <w:sz w:val="24"/>
          <w:szCs w:val="24"/>
        </w:rPr>
        <w:t>The Double</w:t>
      </w:r>
      <w:r w:rsidRPr="0044352E">
        <w:rPr>
          <w:bCs/>
          <w:iCs/>
        </w:rPr>
        <w:t xml:space="preserve"> or </w:t>
      </w:r>
      <w:r w:rsidRPr="0044352E">
        <w:rPr>
          <w:b/>
          <w:bCs/>
          <w:iCs/>
          <w:color w:val="4F81BD" w:themeColor="accent1"/>
          <w:sz w:val="24"/>
          <w:szCs w:val="24"/>
        </w:rPr>
        <w:t>The Triple</w:t>
      </w:r>
      <w:r w:rsidRPr="0044352E">
        <w:rPr>
          <w:bCs/>
          <w:iCs/>
        </w:rPr>
        <w:t xml:space="preserve"> banner.</w:t>
      </w:r>
    </w:p>
    <w:p w:rsidR="0044352E" w:rsidRPr="0044352E" w:rsidRDefault="0044352E" w:rsidP="0044352E">
      <w:pPr>
        <w:numPr>
          <w:ilvl w:val="0"/>
          <w:numId w:val="3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 xml:space="preserve">Special feature in one of the weekly SMGF </w:t>
      </w:r>
      <w:proofErr w:type="spellStart"/>
      <w:r w:rsidRPr="0044352E">
        <w:rPr>
          <w:bCs/>
          <w:iCs/>
        </w:rPr>
        <w:t>eBlast</w:t>
      </w:r>
      <w:proofErr w:type="spellEnd"/>
      <w:r w:rsidRPr="0044352E">
        <w:rPr>
          <w:bCs/>
          <w:iCs/>
        </w:rPr>
        <w:t>/newsletter/Facebook page.</w:t>
      </w:r>
    </w:p>
    <w:p w:rsidR="0044352E" w:rsidRPr="0044352E" w:rsidRDefault="0044352E" w:rsidP="0044352E">
      <w:pPr>
        <w:numPr>
          <w:ilvl w:val="0"/>
          <w:numId w:val="3"/>
        </w:numPr>
        <w:spacing w:after="0" w:line="240" w:lineRule="auto"/>
        <w:contextualSpacing/>
        <w:rPr>
          <w:bCs/>
          <w:iCs/>
        </w:rPr>
      </w:pPr>
      <w:r w:rsidRPr="0044352E">
        <w:rPr>
          <w:bCs/>
          <w:iCs/>
        </w:rPr>
        <w:t>Featured recognition as sponsor of an important League event (</w:t>
      </w:r>
      <w:proofErr w:type="spellStart"/>
      <w:r w:rsidRPr="0044352E">
        <w:rPr>
          <w:bCs/>
          <w:iCs/>
        </w:rPr>
        <w:t>i.e</w:t>
      </w:r>
      <w:proofErr w:type="spellEnd"/>
      <w:r w:rsidRPr="0044352E">
        <w:rPr>
          <w:bCs/>
          <w:iCs/>
        </w:rPr>
        <w:t xml:space="preserve"> Opening Night, End of Season Tournament, Picture Day).</w:t>
      </w:r>
    </w:p>
    <w:p w:rsidR="0044352E" w:rsidRPr="001671D7" w:rsidRDefault="0044352E" w:rsidP="0044352E">
      <w:pPr>
        <w:keepNext/>
        <w:keepLines/>
        <w:spacing w:before="200" w:after="0"/>
        <w:outlineLvl w:val="1"/>
        <w:rPr>
          <w:rFonts w:eastAsiaTheme="majorEastAsia" w:cstheme="majorBidi"/>
          <w:bCs/>
          <w:iCs/>
          <w:color w:val="4F81BD" w:themeColor="accent1"/>
          <w:sz w:val="26"/>
          <w:szCs w:val="26"/>
        </w:rPr>
      </w:pPr>
      <w:r w:rsidRPr="001671D7">
        <w:rPr>
          <w:rFonts w:eastAsiaTheme="majorEastAsia" w:cstheme="majorBidi"/>
          <w:bCs/>
          <w:iCs/>
          <w:color w:val="4F81BD" w:themeColor="accent1"/>
          <w:sz w:val="26"/>
          <w:szCs w:val="26"/>
        </w:rPr>
        <w:t>Additional Sponsorship Opportunities</w:t>
      </w:r>
    </w:p>
    <w:p w:rsidR="0044352E" w:rsidRPr="001671D7" w:rsidRDefault="0044352E" w:rsidP="0044352E">
      <w:pPr>
        <w:keepNext/>
        <w:keepLines/>
        <w:numPr>
          <w:ilvl w:val="0"/>
          <w:numId w:val="5"/>
        </w:numPr>
        <w:spacing w:before="200" w:after="0"/>
        <w:outlineLvl w:val="1"/>
        <w:rPr>
          <w:rFonts w:asciiTheme="majorHAnsi" w:eastAsiaTheme="majorEastAsia" w:hAnsiTheme="majorHAnsi" w:cstheme="majorBidi"/>
          <w:iCs/>
          <w:color w:val="4F81BD" w:themeColor="accent1"/>
          <w:sz w:val="24"/>
          <w:szCs w:val="24"/>
        </w:rPr>
      </w:pPr>
      <w:r w:rsidRPr="001671D7">
        <w:rPr>
          <w:rFonts w:asciiTheme="majorHAnsi" w:eastAsiaTheme="majorEastAsia" w:hAnsiTheme="majorHAnsi" w:cstheme="majorBidi"/>
          <w:iCs/>
          <w:color w:val="4F81BD" w:themeColor="accent1"/>
          <w:sz w:val="24"/>
          <w:szCs w:val="24"/>
        </w:rPr>
        <w:t>$</w:t>
      </w:r>
      <w:r w:rsidRPr="001671D7">
        <w:rPr>
          <w:bCs/>
          <w:iCs/>
          <w:color w:val="4F81BD" w:themeColor="accent1"/>
          <w:sz w:val="24"/>
          <w:szCs w:val="24"/>
        </w:rPr>
        <w:t>400 - 3’ x 5’ banner (in black, blue and red with SMGF format) at Memorial for the season.</w:t>
      </w:r>
    </w:p>
    <w:p w:rsidR="0044352E" w:rsidRPr="0044352E" w:rsidRDefault="0044352E" w:rsidP="0044352E">
      <w:pPr>
        <w:numPr>
          <w:ilvl w:val="0"/>
          <w:numId w:val="4"/>
        </w:numPr>
        <w:contextualSpacing/>
        <w:rPr>
          <w:i/>
          <w:color w:val="4F81BD" w:themeColor="accent1"/>
          <w:sz w:val="24"/>
          <w:szCs w:val="24"/>
        </w:rPr>
      </w:pPr>
      <w:r w:rsidRPr="001671D7">
        <w:rPr>
          <w:bCs/>
          <w:iCs/>
          <w:color w:val="4F81BD" w:themeColor="accent1"/>
          <w:sz w:val="24"/>
          <w:szCs w:val="24"/>
        </w:rPr>
        <w:t>$600 -  SMGF Auction Sponsor</w:t>
      </w:r>
    </w:p>
    <w:p w:rsidR="0044352E" w:rsidRPr="001671D7" w:rsidRDefault="0044352E" w:rsidP="0044352E">
      <w:pPr>
        <w:numPr>
          <w:ilvl w:val="0"/>
          <w:numId w:val="4"/>
        </w:numPr>
        <w:contextualSpacing/>
        <w:rPr>
          <w:color w:val="4F81BD" w:themeColor="accent1"/>
          <w:sz w:val="24"/>
          <w:szCs w:val="24"/>
        </w:rPr>
      </w:pPr>
      <w:r w:rsidRPr="001671D7">
        <w:rPr>
          <w:bCs/>
          <w:iCs/>
          <w:color w:val="4F81BD" w:themeColor="accent1"/>
          <w:sz w:val="24"/>
          <w:szCs w:val="24"/>
        </w:rPr>
        <w:t>$2,500 - SMGF Snack Stand Sponsor: banner near Memorial Park snack stand</w:t>
      </w:r>
    </w:p>
    <w:p w:rsidR="00223E3A" w:rsidRPr="001671D7" w:rsidRDefault="0044352E" w:rsidP="00D6237A">
      <w:pPr>
        <w:numPr>
          <w:ilvl w:val="0"/>
          <w:numId w:val="4"/>
        </w:numPr>
        <w:contextualSpacing/>
        <w:rPr>
          <w:i/>
          <w:sz w:val="18"/>
        </w:rPr>
      </w:pPr>
      <w:r w:rsidRPr="001671D7">
        <w:rPr>
          <w:bCs/>
          <w:iCs/>
          <w:color w:val="4F81BD" w:themeColor="accent1"/>
          <w:sz w:val="24"/>
          <w:szCs w:val="24"/>
        </w:rPr>
        <w:t>$5,000 - SMGF Spring Season Title Sponsor</w:t>
      </w:r>
    </w:p>
    <w:sectPr w:rsidR="00223E3A" w:rsidRPr="001671D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02" w:rsidRDefault="00AE5D02" w:rsidP="000D7FF6">
      <w:pPr>
        <w:spacing w:after="0" w:line="240" w:lineRule="auto"/>
      </w:pPr>
      <w:r>
        <w:separator/>
      </w:r>
    </w:p>
  </w:endnote>
  <w:endnote w:type="continuationSeparator" w:id="0">
    <w:p w:rsidR="00AE5D02" w:rsidRDefault="00AE5D02" w:rsidP="000D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02" w:rsidRDefault="00AE5D02" w:rsidP="000D7FF6">
      <w:pPr>
        <w:spacing w:after="0" w:line="240" w:lineRule="auto"/>
      </w:pPr>
      <w:r>
        <w:separator/>
      </w:r>
    </w:p>
  </w:footnote>
  <w:footnote w:type="continuationSeparator" w:id="0">
    <w:p w:rsidR="00AE5D02" w:rsidRDefault="00AE5D02" w:rsidP="000D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F6" w:rsidRDefault="000D7FF6" w:rsidP="000D7FF6">
    <w:pPr>
      <w:pStyle w:val="Header"/>
      <w:jc w:val="center"/>
    </w:pPr>
    <w:r>
      <w:rPr>
        <w:noProof/>
      </w:rPr>
      <w:drawing>
        <wp:inline distT="0" distB="0" distL="0" distR="0" wp14:anchorId="6D12565F" wp14:editId="738872EB">
          <wp:extent cx="2238375" cy="165438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logo2.3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165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FF6" w:rsidRDefault="000D7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FA5"/>
    <w:multiLevelType w:val="hybridMultilevel"/>
    <w:tmpl w:val="7546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2DD8"/>
    <w:multiLevelType w:val="hybridMultilevel"/>
    <w:tmpl w:val="D95A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7771"/>
    <w:multiLevelType w:val="hybridMultilevel"/>
    <w:tmpl w:val="DE92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8161F"/>
    <w:multiLevelType w:val="hybridMultilevel"/>
    <w:tmpl w:val="9AC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A636D"/>
    <w:multiLevelType w:val="hybridMultilevel"/>
    <w:tmpl w:val="4B30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F6"/>
    <w:rsid w:val="000C3E51"/>
    <w:rsid w:val="000D3ED3"/>
    <w:rsid w:val="000D7FF6"/>
    <w:rsid w:val="000E01E5"/>
    <w:rsid w:val="001366FB"/>
    <w:rsid w:val="001671D7"/>
    <w:rsid w:val="002064DA"/>
    <w:rsid w:val="00223E3A"/>
    <w:rsid w:val="002262F4"/>
    <w:rsid w:val="002C75A2"/>
    <w:rsid w:val="00311DF3"/>
    <w:rsid w:val="003C4F8C"/>
    <w:rsid w:val="0044352E"/>
    <w:rsid w:val="004B1181"/>
    <w:rsid w:val="00542503"/>
    <w:rsid w:val="008607D4"/>
    <w:rsid w:val="00991985"/>
    <w:rsid w:val="009C1E68"/>
    <w:rsid w:val="00A17B75"/>
    <w:rsid w:val="00AE5D02"/>
    <w:rsid w:val="00B248B9"/>
    <w:rsid w:val="00C842C8"/>
    <w:rsid w:val="00D201A8"/>
    <w:rsid w:val="00D54299"/>
    <w:rsid w:val="00D6237A"/>
    <w:rsid w:val="00E076B1"/>
    <w:rsid w:val="00FB67B0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7DF4"/>
  <w15:docId w15:val="{DDE1D342-62BF-4A9C-BC6D-D76EF5A7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F6"/>
  </w:style>
  <w:style w:type="paragraph" w:styleId="Footer">
    <w:name w:val="footer"/>
    <w:basedOn w:val="Normal"/>
    <w:link w:val="FooterChar"/>
    <w:uiPriority w:val="99"/>
    <w:unhideWhenUsed/>
    <w:rsid w:val="000D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n.la/UserForm.asp?RegID=125677&amp;org=smg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sn.la/UserForm.asp?RegID=125677&amp;org=smg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ssn.la/UserForm.asp?RegID=125677&amp;org=smg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sn.la/UserForm.asp?RegID=125677&amp;org=smg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markacohen</dc:creator>
  <cp:lastModifiedBy>Pirrone, Chris</cp:lastModifiedBy>
  <cp:revision>3</cp:revision>
  <dcterms:created xsi:type="dcterms:W3CDTF">2017-12-09T01:42:00Z</dcterms:created>
  <dcterms:modified xsi:type="dcterms:W3CDTF">2018-02-14T19:58:00Z</dcterms:modified>
</cp:coreProperties>
</file>