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C1" w:rsidRPr="008112E4" w:rsidRDefault="009156C1" w:rsidP="009156C1">
      <w:pPr>
        <w:pStyle w:val="NoSpacing"/>
        <w:jc w:val="center"/>
        <w:rPr>
          <w:color w:val="1F497D" w:themeColor="text2"/>
          <w:sz w:val="32"/>
          <w:szCs w:val="32"/>
        </w:rPr>
      </w:pPr>
      <w:r w:rsidRPr="008112E4">
        <w:rPr>
          <w:color w:val="1F497D" w:themeColor="text2"/>
          <w:sz w:val="32"/>
          <w:szCs w:val="32"/>
        </w:rPr>
        <w:t>TWO RIVERS YOUTH CLUB</w:t>
      </w:r>
    </w:p>
    <w:p w:rsidR="009156C1" w:rsidRPr="008112E4" w:rsidRDefault="000723FC" w:rsidP="009156C1">
      <w:pPr>
        <w:pStyle w:val="NoSpacing"/>
        <w:jc w:val="center"/>
        <w:rPr>
          <w:color w:val="1F497D" w:themeColor="text2"/>
          <w:sz w:val="32"/>
          <w:szCs w:val="32"/>
        </w:rPr>
      </w:pPr>
      <w:r>
        <w:rPr>
          <w:color w:val="1F497D" w:themeColor="text2"/>
          <w:sz w:val="32"/>
          <w:szCs w:val="32"/>
        </w:rPr>
        <w:t>PLAYER REGISTRATION PROCESS</w:t>
      </w:r>
    </w:p>
    <w:p w:rsidR="009156C1" w:rsidRDefault="009156C1" w:rsidP="009156C1">
      <w:pPr>
        <w:pStyle w:val="NoSpacing"/>
      </w:pPr>
    </w:p>
    <w:p w:rsidR="004A3C12" w:rsidRDefault="004A3C12" w:rsidP="009156C1">
      <w:pPr>
        <w:pStyle w:val="NoSpacing"/>
      </w:pPr>
      <w:r w:rsidRPr="004A3C12">
        <w:rPr>
          <w:b/>
        </w:rPr>
        <w:t>Introduction:</w:t>
      </w:r>
      <w:r>
        <w:t xml:space="preserve">  For the 2013 season, TRYC is introducing online registration for parents.  This will take the place of the parent release forms, code of conduct forms, and numerous hand written roster related forms that have been used in the past.  We hope that this new process makes it easier for coaches and for parents to register their child(</w:t>
      </w:r>
      <w:proofErr w:type="spellStart"/>
      <w:r>
        <w:t>ren</w:t>
      </w:r>
      <w:proofErr w:type="spellEnd"/>
      <w:r>
        <w:t xml:space="preserve">) to play at TRYC.  It will also facilitate better communication from the league to both coaches and parents.  </w:t>
      </w:r>
    </w:p>
    <w:p w:rsidR="004A3C12" w:rsidRDefault="004A3C12" w:rsidP="009156C1">
      <w:pPr>
        <w:pStyle w:val="NoSpacing"/>
      </w:pPr>
    </w:p>
    <w:p w:rsidR="009156C1" w:rsidRDefault="009156C1" w:rsidP="009156C1">
      <w:pPr>
        <w:pStyle w:val="NoSpacing"/>
      </w:pPr>
      <w:r w:rsidRPr="004A3C12">
        <w:rPr>
          <w:b/>
        </w:rPr>
        <w:t>Purpose:</w:t>
      </w:r>
      <w:r>
        <w:t xml:space="preserve">  The purpose of this</w:t>
      </w:r>
      <w:r w:rsidR="003E63A3">
        <w:t xml:space="preserve"> document</w:t>
      </w:r>
      <w:r>
        <w:t xml:space="preserve"> is to provide Coaches with information regarding the TRYC website to allow them to perform the following tasks:</w:t>
      </w:r>
    </w:p>
    <w:p w:rsidR="009156C1" w:rsidRDefault="00E2733E" w:rsidP="009156C1">
      <w:pPr>
        <w:pStyle w:val="NoSpacing"/>
        <w:numPr>
          <w:ilvl w:val="0"/>
          <w:numId w:val="1"/>
        </w:numPr>
      </w:pPr>
      <w:r>
        <w:t>Player Registration</w:t>
      </w:r>
      <w:r w:rsidR="009156C1">
        <w:t>.</w:t>
      </w:r>
    </w:p>
    <w:p w:rsidR="009156C1" w:rsidRDefault="009156C1" w:rsidP="009156C1">
      <w:pPr>
        <w:pStyle w:val="NoSpacing"/>
        <w:numPr>
          <w:ilvl w:val="0"/>
          <w:numId w:val="1"/>
        </w:numPr>
      </w:pPr>
      <w:r>
        <w:t>Print a roster.</w:t>
      </w:r>
    </w:p>
    <w:p w:rsidR="009156C1" w:rsidRDefault="009156C1" w:rsidP="009156C1">
      <w:pPr>
        <w:pStyle w:val="NoSpacing"/>
        <w:numPr>
          <w:ilvl w:val="0"/>
          <w:numId w:val="1"/>
        </w:numPr>
      </w:pPr>
      <w:r>
        <w:t>Utilize other website features for their teams.</w:t>
      </w:r>
    </w:p>
    <w:p w:rsidR="009156C1" w:rsidRDefault="009156C1" w:rsidP="009156C1">
      <w:pPr>
        <w:pStyle w:val="NoSpacing"/>
      </w:pPr>
    </w:p>
    <w:p w:rsidR="009156C1" w:rsidRDefault="009156C1" w:rsidP="009156C1">
      <w:pPr>
        <w:pStyle w:val="NoSpacing"/>
      </w:pPr>
    </w:p>
    <w:p w:rsidR="00E2733E" w:rsidRDefault="00E2733E" w:rsidP="00E2733E">
      <w:pPr>
        <w:pStyle w:val="NoSpacing"/>
        <w:rPr>
          <w:b/>
          <w:sz w:val="32"/>
          <w:szCs w:val="32"/>
        </w:rPr>
      </w:pPr>
      <w:r>
        <w:rPr>
          <w:b/>
          <w:sz w:val="32"/>
          <w:szCs w:val="32"/>
        </w:rPr>
        <w:t>1.  Instructions for Player Registration</w:t>
      </w:r>
    </w:p>
    <w:p w:rsidR="00E2733E" w:rsidRDefault="00E2733E" w:rsidP="00E2733E">
      <w:pPr>
        <w:pStyle w:val="NoSpacing"/>
        <w:rPr>
          <w:sz w:val="24"/>
          <w:szCs w:val="24"/>
        </w:rPr>
      </w:pPr>
    </w:p>
    <w:p w:rsidR="00E2733E" w:rsidRDefault="00E2733E" w:rsidP="00E2733E">
      <w:pPr>
        <w:pStyle w:val="NoSpacing"/>
        <w:rPr>
          <w:sz w:val="24"/>
          <w:szCs w:val="24"/>
        </w:rPr>
      </w:pPr>
      <w:r>
        <w:rPr>
          <w:sz w:val="24"/>
          <w:szCs w:val="24"/>
        </w:rPr>
        <w:t xml:space="preserve">a.  After team registration, </w:t>
      </w:r>
      <w:r w:rsidR="003E0362">
        <w:rPr>
          <w:sz w:val="24"/>
          <w:szCs w:val="24"/>
        </w:rPr>
        <w:t xml:space="preserve">your team name and coach will be entered on the TRYC website by a TRYC representative in the appropriate division.  </w:t>
      </w:r>
    </w:p>
    <w:p w:rsidR="004A3C12" w:rsidRDefault="00E2733E" w:rsidP="00E2733E">
      <w:pPr>
        <w:pStyle w:val="NoSpacing"/>
        <w:rPr>
          <w:sz w:val="24"/>
          <w:szCs w:val="24"/>
        </w:rPr>
      </w:pPr>
      <w:r>
        <w:rPr>
          <w:sz w:val="24"/>
          <w:szCs w:val="24"/>
        </w:rPr>
        <w:t xml:space="preserve">b.  </w:t>
      </w:r>
      <w:r w:rsidR="003E0362">
        <w:rPr>
          <w:sz w:val="24"/>
          <w:szCs w:val="24"/>
        </w:rPr>
        <w:t>C</w:t>
      </w:r>
      <w:r>
        <w:rPr>
          <w:sz w:val="24"/>
          <w:szCs w:val="24"/>
        </w:rPr>
        <w:t xml:space="preserve">oaches </w:t>
      </w:r>
      <w:r w:rsidR="004A3C12">
        <w:rPr>
          <w:sz w:val="24"/>
          <w:szCs w:val="24"/>
        </w:rPr>
        <w:t>will be e-mailed a link along with instructions to forward to their parents</w:t>
      </w:r>
      <w:r w:rsidR="00950320">
        <w:rPr>
          <w:sz w:val="24"/>
          <w:szCs w:val="24"/>
        </w:rPr>
        <w:t xml:space="preserve"> </w:t>
      </w:r>
      <w:r w:rsidR="00950320">
        <w:t xml:space="preserve">(Parents </w:t>
      </w:r>
      <w:r w:rsidR="00950320" w:rsidRPr="00950320">
        <w:rPr>
          <w:u w:val="single"/>
        </w:rPr>
        <w:t>SHOULD  NOT USE</w:t>
      </w:r>
      <w:r w:rsidR="00950320">
        <w:t xml:space="preserve"> the  Register Now button on the home page of the TRYC website – this is for </w:t>
      </w:r>
      <w:r w:rsidR="00950320">
        <w:br/>
        <w:t xml:space="preserve"> players looking for teams and will not allow you to select the team you  play for)</w:t>
      </w:r>
      <w:r w:rsidR="004A3C12">
        <w:rPr>
          <w:sz w:val="24"/>
          <w:szCs w:val="24"/>
        </w:rPr>
        <w:t xml:space="preserve">.  </w:t>
      </w:r>
    </w:p>
    <w:p w:rsidR="00A163C8" w:rsidRDefault="00A163C8" w:rsidP="00E2733E">
      <w:pPr>
        <w:pStyle w:val="NoSpacing"/>
        <w:rPr>
          <w:sz w:val="24"/>
          <w:szCs w:val="24"/>
        </w:rPr>
      </w:pPr>
    </w:p>
    <w:p w:rsidR="00A163C8" w:rsidRDefault="00A163C8" w:rsidP="00E2733E">
      <w:pPr>
        <w:pStyle w:val="NoSpacing"/>
        <w:rPr>
          <w:sz w:val="24"/>
          <w:szCs w:val="24"/>
        </w:rPr>
      </w:pPr>
      <w:r w:rsidRPr="00FB23BF">
        <w:rPr>
          <w:b/>
          <w:sz w:val="28"/>
          <w:szCs w:val="28"/>
        </w:rPr>
        <w:t xml:space="preserve">If the coach has a player on his/her team that was assigned to them through the player pool, this child will already be registered in the </w:t>
      </w:r>
      <w:r w:rsidR="00FB23BF" w:rsidRPr="00FB23BF">
        <w:rPr>
          <w:b/>
          <w:sz w:val="28"/>
          <w:szCs w:val="28"/>
        </w:rPr>
        <w:t xml:space="preserve">system.  </w:t>
      </w:r>
      <w:r w:rsidR="00FB23BF" w:rsidRPr="00FB23BF">
        <w:rPr>
          <w:b/>
          <w:sz w:val="28"/>
          <w:szCs w:val="28"/>
          <w:u w:val="single"/>
        </w:rPr>
        <w:t>They do not need to register again.</w:t>
      </w:r>
      <w:r w:rsidR="00FB23BF">
        <w:rPr>
          <w:b/>
          <w:sz w:val="28"/>
          <w:szCs w:val="28"/>
        </w:rPr>
        <w:t xml:space="preserve">  </w:t>
      </w:r>
      <w:r w:rsidR="00FB23BF" w:rsidRPr="00FB23BF">
        <w:rPr>
          <w:b/>
          <w:sz w:val="28"/>
          <w:szCs w:val="28"/>
        </w:rPr>
        <w:t>Please contact your division manager and they will be able to transfer that player from the pool to your roster.</w:t>
      </w:r>
      <w:r w:rsidR="00FB23BF">
        <w:rPr>
          <w:b/>
          <w:sz w:val="28"/>
          <w:szCs w:val="28"/>
        </w:rPr>
        <w:t xml:space="preserve">  </w:t>
      </w:r>
    </w:p>
    <w:p w:rsidR="00F77142" w:rsidRDefault="00E2733E" w:rsidP="004A3C12">
      <w:pPr>
        <w:pStyle w:val="NoSpacing"/>
        <w:rPr>
          <w:sz w:val="24"/>
          <w:szCs w:val="24"/>
        </w:rPr>
      </w:pPr>
      <w:r>
        <w:rPr>
          <w:sz w:val="24"/>
          <w:szCs w:val="24"/>
        </w:rPr>
        <w:t xml:space="preserve">c. </w:t>
      </w:r>
      <w:r w:rsidR="004A3C12">
        <w:rPr>
          <w:sz w:val="24"/>
          <w:szCs w:val="24"/>
        </w:rPr>
        <w:t>Th</w:t>
      </w:r>
      <w:r w:rsidR="00FB23BF">
        <w:rPr>
          <w:sz w:val="24"/>
          <w:szCs w:val="24"/>
        </w:rPr>
        <w:t xml:space="preserve">e </w:t>
      </w:r>
      <w:r w:rsidR="004A3C12">
        <w:rPr>
          <w:sz w:val="24"/>
          <w:szCs w:val="24"/>
        </w:rPr>
        <w:t xml:space="preserve">link </w:t>
      </w:r>
      <w:r w:rsidR="00FB23BF">
        <w:rPr>
          <w:sz w:val="24"/>
          <w:szCs w:val="24"/>
        </w:rPr>
        <w:t xml:space="preserve">the coach forwards to his/her team </w:t>
      </w:r>
      <w:r w:rsidR="004A3C12">
        <w:rPr>
          <w:sz w:val="24"/>
          <w:szCs w:val="24"/>
        </w:rPr>
        <w:t xml:space="preserve">will send </w:t>
      </w:r>
      <w:r w:rsidR="00A163C8">
        <w:rPr>
          <w:sz w:val="24"/>
          <w:szCs w:val="24"/>
        </w:rPr>
        <w:t xml:space="preserve">parents </w:t>
      </w:r>
      <w:r w:rsidR="004A3C12">
        <w:rPr>
          <w:sz w:val="24"/>
          <w:szCs w:val="24"/>
        </w:rPr>
        <w:t xml:space="preserve">directly to the </w:t>
      </w:r>
      <w:r w:rsidR="00D83DFC">
        <w:rPr>
          <w:sz w:val="24"/>
          <w:szCs w:val="24"/>
        </w:rPr>
        <w:t xml:space="preserve">Team's specific </w:t>
      </w:r>
      <w:r w:rsidR="004A3C12">
        <w:rPr>
          <w:sz w:val="24"/>
          <w:szCs w:val="24"/>
        </w:rPr>
        <w:t>division registration</w:t>
      </w:r>
      <w:r w:rsidR="00F77142">
        <w:rPr>
          <w:sz w:val="24"/>
          <w:szCs w:val="24"/>
        </w:rPr>
        <w:t xml:space="preserve"> (below is the example from the Colt division).</w:t>
      </w:r>
    </w:p>
    <w:p w:rsidR="00F77142" w:rsidRDefault="00F77142" w:rsidP="004A3C12">
      <w:pPr>
        <w:pStyle w:val="NoSpacing"/>
        <w:rPr>
          <w:sz w:val="24"/>
          <w:szCs w:val="24"/>
        </w:rPr>
      </w:pPr>
    </w:p>
    <w:p w:rsidR="00F77142" w:rsidRDefault="004A3C12" w:rsidP="004A3C12">
      <w:pPr>
        <w:pStyle w:val="NoSpacing"/>
        <w:rPr>
          <w:sz w:val="24"/>
          <w:szCs w:val="24"/>
        </w:rPr>
      </w:pPr>
      <w:r>
        <w:rPr>
          <w:sz w:val="24"/>
          <w:szCs w:val="24"/>
        </w:rPr>
        <w:t xml:space="preserve">  </w:t>
      </w:r>
      <w:r w:rsidR="00F77142">
        <w:rPr>
          <w:noProof/>
          <w:sz w:val="24"/>
          <w:szCs w:val="24"/>
        </w:rPr>
        <w:drawing>
          <wp:inline distT="0" distB="0" distL="0" distR="0">
            <wp:extent cx="4038600" cy="1285875"/>
            <wp:effectExtent l="19050" t="0" r="0" b="0"/>
            <wp:docPr id="1" name="Picture 0" descr="Capture division 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ivision reg.PNG"/>
                    <pic:cNvPicPr/>
                  </pic:nvPicPr>
                  <pic:blipFill>
                    <a:blip r:embed="rId5" cstate="print"/>
                    <a:stretch>
                      <a:fillRect/>
                    </a:stretch>
                  </pic:blipFill>
                  <pic:spPr>
                    <a:xfrm>
                      <a:off x="0" y="0"/>
                      <a:ext cx="4039162" cy="1286054"/>
                    </a:xfrm>
                    <a:prstGeom prst="rect">
                      <a:avLst/>
                    </a:prstGeom>
                  </pic:spPr>
                </pic:pic>
              </a:graphicData>
            </a:graphic>
          </wp:inline>
        </w:drawing>
      </w:r>
    </w:p>
    <w:p w:rsidR="00F77142" w:rsidRPr="00F77142" w:rsidRDefault="004A3C12" w:rsidP="00F77142">
      <w:pPr>
        <w:pStyle w:val="NoSpacing"/>
        <w:rPr>
          <w:b/>
          <w:sz w:val="28"/>
          <w:szCs w:val="28"/>
        </w:rPr>
      </w:pPr>
      <w:r w:rsidRPr="00F77142">
        <w:rPr>
          <w:b/>
          <w:sz w:val="28"/>
          <w:szCs w:val="28"/>
        </w:rPr>
        <w:t xml:space="preserve"> </w:t>
      </w:r>
      <w:r w:rsidR="00F77142" w:rsidRPr="00F77142">
        <w:rPr>
          <w:b/>
          <w:sz w:val="28"/>
          <w:szCs w:val="28"/>
        </w:rPr>
        <w:t xml:space="preserve">If parents have children playing in more than one division, they will </w:t>
      </w:r>
      <w:r w:rsidR="00A163C8">
        <w:rPr>
          <w:b/>
          <w:sz w:val="28"/>
          <w:szCs w:val="28"/>
        </w:rPr>
        <w:t xml:space="preserve">receive separate links for each division.  </w:t>
      </w:r>
    </w:p>
    <w:p w:rsidR="004A3C12" w:rsidRDefault="004A3C12" w:rsidP="004A3C12">
      <w:pPr>
        <w:pStyle w:val="NoSpacing"/>
        <w:rPr>
          <w:sz w:val="24"/>
          <w:szCs w:val="24"/>
        </w:rPr>
      </w:pPr>
    </w:p>
    <w:p w:rsidR="00E2733E" w:rsidRDefault="00E2733E" w:rsidP="00E2733E">
      <w:pPr>
        <w:pStyle w:val="NoSpacing"/>
        <w:rPr>
          <w:rFonts w:ascii="Calibri" w:hAnsi="Calibri"/>
          <w:color w:val="000000"/>
        </w:rPr>
      </w:pPr>
      <w:r>
        <w:rPr>
          <w:sz w:val="24"/>
          <w:szCs w:val="24"/>
        </w:rPr>
        <w:lastRenderedPageBreak/>
        <w:t xml:space="preserve">d.  </w:t>
      </w:r>
      <w:r w:rsidR="00A163C8">
        <w:rPr>
          <w:sz w:val="24"/>
          <w:szCs w:val="24"/>
        </w:rPr>
        <w:t xml:space="preserve">Once the parent hits the continue button above, they will be taken to a sign in screen.  </w:t>
      </w:r>
      <w:r>
        <w:rPr>
          <w:sz w:val="24"/>
          <w:szCs w:val="24"/>
        </w:rPr>
        <w:t xml:space="preserve">Parents </w:t>
      </w:r>
      <w:r w:rsidR="004A3C12">
        <w:rPr>
          <w:sz w:val="24"/>
          <w:szCs w:val="24"/>
        </w:rPr>
        <w:t>w</w:t>
      </w:r>
      <w:r w:rsidR="004A3C12">
        <w:rPr>
          <w:rFonts w:ascii="Calibri" w:hAnsi="Calibri"/>
          <w:color w:val="000000"/>
        </w:rPr>
        <w:t>ill need to set up a mem</w:t>
      </w:r>
      <w:r w:rsidR="00D83DFC">
        <w:rPr>
          <w:rFonts w:ascii="Calibri" w:hAnsi="Calibri"/>
          <w:color w:val="000000"/>
        </w:rPr>
        <w:t>ber account on the TRYC website</w:t>
      </w:r>
      <w:r w:rsidR="004A3C12">
        <w:rPr>
          <w:rFonts w:ascii="Calibri" w:hAnsi="Calibri"/>
          <w:color w:val="000000"/>
        </w:rPr>
        <w:t xml:space="preserve">. </w:t>
      </w:r>
      <w:r w:rsidR="00D83DFC">
        <w:rPr>
          <w:rFonts w:ascii="Calibri" w:hAnsi="Calibri"/>
          <w:color w:val="000000"/>
        </w:rPr>
        <w:t>They</w:t>
      </w:r>
      <w:r w:rsidR="004A3C12">
        <w:rPr>
          <w:rFonts w:ascii="Calibri" w:hAnsi="Calibri"/>
          <w:color w:val="000000"/>
        </w:rPr>
        <w:t xml:space="preserve"> will enter an e-mail address and the system will send </w:t>
      </w:r>
      <w:r w:rsidR="00D83DFC">
        <w:rPr>
          <w:rFonts w:ascii="Calibri" w:hAnsi="Calibri"/>
          <w:color w:val="000000"/>
        </w:rPr>
        <w:t>them</w:t>
      </w:r>
      <w:r w:rsidR="004A3C12">
        <w:rPr>
          <w:rFonts w:ascii="Calibri" w:hAnsi="Calibri"/>
          <w:color w:val="000000"/>
        </w:rPr>
        <w:t xml:space="preserve"> a temporary password to be used to login. </w:t>
      </w:r>
    </w:p>
    <w:p w:rsidR="00F77142" w:rsidRDefault="00F77142" w:rsidP="00E2733E">
      <w:pPr>
        <w:pStyle w:val="NoSpacing"/>
        <w:rPr>
          <w:rFonts w:ascii="Calibri" w:hAnsi="Calibri"/>
          <w:color w:val="000000"/>
        </w:rPr>
      </w:pPr>
      <w:r>
        <w:rPr>
          <w:rFonts w:ascii="Calibri" w:hAnsi="Calibri"/>
          <w:noProof/>
          <w:color w:val="000000"/>
        </w:rPr>
        <w:drawing>
          <wp:inline distT="0" distB="0" distL="0" distR="0">
            <wp:extent cx="5305425" cy="2133600"/>
            <wp:effectExtent l="19050" t="0" r="9525" b="0"/>
            <wp:docPr id="2" name="Picture 1" descr="Capture sign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sign in.PNG"/>
                    <pic:cNvPicPr/>
                  </pic:nvPicPr>
                  <pic:blipFill>
                    <a:blip r:embed="rId6" cstate="print"/>
                    <a:stretch>
                      <a:fillRect/>
                    </a:stretch>
                  </pic:blipFill>
                  <pic:spPr>
                    <a:xfrm>
                      <a:off x="0" y="0"/>
                      <a:ext cx="5305425" cy="2133600"/>
                    </a:xfrm>
                    <a:prstGeom prst="rect">
                      <a:avLst/>
                    </a:prstGeom>
                  </pic:spPr>
                </pic:pic>
              </a:graphicData>
            </a:graphic>
          </wp:inline>
        </w:drawing>
      </w:r>
    </w:p>
    <w:p w:rsidR="00F77142" w:rsidRDefault="00F77142" w:rsidP="00E2733E">
      <w:pPr>
        <w:pStyle w:val="NoSpacing"/>
        <w:rPr>
          <w:sz w:val="24"/>
          <w:szCs w:val="24"/>
        </w:rPr>
      </w:pPr>
    </w:p>
    <w:p w:rsidR="00E2733E" w:rsidRDefault="00E2733E" w:rsidP="00E2733E">
      <w:pPr>
        <w:pStyle w:val="NoSpacing"/>
        <w:rPr>
          <w:sz w:val="24"/>
          <w:szCs w:val="24"/>
        </w:rPr>
      </w:pPr>
      <w:r>
        <w:rPr>
          <w:sz w:val="24"/>
          <w:szCs w:val="24"/>
        </w:rPr>
        <w:t>e.</w:t>
      </w:r>
      <w:r w:rsidR="00A163C8">
        <w:rPr>
          <w:sz w:val="24"/>
          <w:szCs w:val="24"/>
        </w:rPr>
        <w:t xml:space="preserve">  After the parent has created a member account, they may use the link to enter the registration form.   </w:t>
      </w:r>
      <w:r>
        <w:rPr>
          <w:sz w:val="24"/>
          <w:szCs w:val="24"/>
        </w:rPr>
        <w:t xml:space="preserve">After the parent's information has been submitted, you will be able to add a child.  </w:t>
      </w:r>
    </w:p>
    <w:p w:rsidR="00E2733E" w:rsidRDefault="00E2733E" w:rsidP="00E2733E">
      <w:pPr>
        <w:pStyle w:val="NoSpacing"/>
        <w:rPr>
          <w:sz w:val="24"/>
          <w:szCs w:val="24"/>
        </w:rPr>
      </w:pPr>
      <w:r>
        <w:rPr>
          <w:sz w:val="24"/>
          <w:szCs w:val="24"/>
        </w:rPr>
        <w:t xml:space="preserve">f.  </w:t>
      </w:r>
      <w:r w:rsidR="004A01C0">
        <w:rPr>
          <w:sz w:val="24"/>
          <w:szCs w:val="24"/>
        </w:rPr>
        <w:t>Parents should c</w:t>
      </w:r>
      <w:r>
        <w:rPr>
          <w:sz w:val="24"/>
          <w:szCs w:val="24"/>
        </w:rPr>
        <w:t>omplete the required information as follows:</w:t>
      </w:r>
    </w:p>
    <w:p w:rsidR="00E2733E" w:rsidRDefault="00E2733E" w:rsidP="00E2733E">
      <w:pPr>
        <w:pStyle w:val="NoSpacing"/>
        <w:rPr>
          <w:sz w:val="24"/>
          <w:szCs w:val="24"/>
        </w:rPr>
      </w:pPr>
    </w:p>
    <w:p w:rsidR="00E2733E" w:rsidRPr="006247AA" w:rsidRDefault="00E2733E" w:rsidP="00E2733E">
      <w:pPr>
        <w:pStyle w:val="NoSpacing"/>
        <w:rPr>
          <w:b/>
          <w:sz w:val="24"/>
          <w:szCs w:val="24"/>
        </w:rPr>
      </w:pPr>
      <w:r w:rsidRPr="006247AA">
        <w:rPr>
          <w:b/>
          <w:sz w:val="24"/>
          <w:szCs w:val="24"/>
        </w:rPr>
        <w:t>Participant Information:</w:t>
      </w:r>
    </w:p>
    <w:p w:rsidR="00E2733E" w:rsidRDefault="00E2733E" w:rsidP="00E2733E">
      <w:pPr>
        <w:pStyle w:val="NoSpacing"/>
        <w:rPr>
          <w:sz w:val="24"/>
          <w:szCs w:val="24"/>
        </w:rPr>
      </w:pPr>
      <w:r>
        <w:rPr>
          <w:sz w:val="24"/>
          <w:szCs w:val="24"/>
        </w:rPr>
        <w:t xml:space="preserve">Complete Name, Address, and Phone Number information.  Make sure to complete cell phone information and whether you wish to receive text messages.  TRYC will be able to text game cancellations and urgent messages directly to your cell phone.  Address and at least one phone number should be selected as roster so it will appear on the team's roster.  </w:t>
      </w:r>
      <w:proofErr w:type="spellStart"/>
      <w:r w:rsidR="00D83DFC">
        <w:rPr>
          <w:sz w:val="24"/>
          <w:szCs w:val="24"/>
        </w:rPr>
        <w:t>PLease</w:t>
      </w:r>
      <w:proofErr w:type="spellEnd"/>
      <w:r w:rsidR="00D83DFC">
        <w:rPr>
          <w:sz w:val="24"/>
          <w:szCs w:val="24"/>
        </w:rPr>
        <w:t xml:space="preserve"> </w:t>
      </w:r>
      <w:r w:rsidR="00D83DFC" w:rsidRPr="00D83DFC">
        <w:rPr>
          <w:b/>
          <w:sz w:val="24"/>
          <w:szCs w:val="24"/>
        </w:rPr>
        <w:t>DO NOT</w:t>
      </w:r>
      <w:r w:rsidR="00D83DFC">
        <w:rPr>
          <w:sz w:val="24"/>
          <w:szCs w:val="24"/>
        </w:rPr>
        <w:t xml:space="preserve"> select</w:t>
      </w:r>
      <w:r>
        <w:rPr>
          <w:sz w:val="24"/>
          <w:szCs w:val="24"/>
        </w:rPr>
        <w:t xml:space="preserve"> Public for any of these items as they will appear for anyone visiting the TRYC website.  Click </w:t>
      </w:r>
      <w:r w:rsidRPr="0071028C">
        <w:rPr>
          <w:noProof/>
          <w:sz w:val="24"/>
          <w:szCs w:val="24"/>
        </w:rPr>
        <w:drawing>
          <wp:inline distT="0" distB="0" distL="0" distR="0">
            <wp:extent cx="838317" cy="362001"/>
            <wp:effectExtent l="19050" t="0" r="0" b="0"/>
            <wp:docPr id="20" name="Picture 6" descr="Capturesub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submit.PNG"/>
                    <pic:cNvPicPr/>
                  </pic:nvPicPr>
                  <pic:blipFill>
                    <a:blip r:embed="rId7" cstate="print"/>
                    <a:stretch>
                      <a:fillRect/>
                    </a:stretch>
                  </pic:blipFill>
                  <pic:spPr>
                    <a:xfrm>
                      <a:off x="0" y="0"/>
                      <a:ext cx="838317" cy="362001"/>
                    </a:xfrm>
                    <a:prstGeom prst="rect">
                      <a:avLst/>
                    </a:prstGeom>
                  </pic:spPr>
                </pic:pic>
              </a:graphicData>
            </a:graphic>
          </wp:inline>
        </w:drawing>
      </w:r>
      <w:r>
        <w:rPr>
          <w:sz w:val="24"/>
          <w:szCs w:val="24"/>
        </w:rPr>
        <w:t xml:space="preserve"> button.  </w:t>
      </w:r>
    </w:p>
    <w:p w:rsidR="00E2733E" w:rsidRDefault="00E2733E" w:rsidP="00E2733E">
      <w:pPr>
        <w:pStyle w:val="NoSpacing"/>
        <w:rPr>
          <w:sz w:val="24"/>
          <w:szCs w:val="24"/>
        </w:rPr>
      </w:pPr>
    </w:p>
    <w:p w:rsidR="00E2733E" w:rsidRPr="0071028C" w:rsidRDefault="00E2733E" w:rsidP="00E2733E">
      <w:pPr>
        <w:pStyle w:val="NoSpacing"/>
        <w:rPr>
          <w:b/>
          <w:sz w:val="24"/>
          <w:szCs w:val="24"/>
        </w:rPr>
      </w:pPr>
      <w:r w:rsidRPr="0071028C">
        <w:rPr>
          <w:b/>
          <w:sz w:val="24"/>
          <w:szCs w:val="24"/>
        </w:rPr>
        <w:t xml:space="preserve">Supplemental Information:  </w:t>
      </w:r>
    </w:p>
    <w:p w:rsidR="00E2733E" w:rsidRDefault="00E2733E" w:rsidP="00E2733E">
      <w:pPr>
        <w:pStyle w:val="NoSpacing"/>
        <w:rPr>
          <w:sz w:val="24"/>
          <w:szCs w:val="24"/>
        </w:rPr>
      </w:pPr>
      <w:r>
        <w:rPr>
          <w:sz w:val="24"/>
          <w:szCs w:val="24"/>
        </w:rPr>
        <w:t xml:space="preserve">After clicking the Submit button, additional information is required.  </w:t>
      </w:r>
    </w:p>
    <w:p w:rsidR="00E2733E" w:rsidRDefault="00E2733E" w:rsidP="00E2733E">
      <w:pPr>
        <w:pStyle w:val="NoSpacing"/>
        <w:numPr>
          <w:ilvl w:val="0"/>
          <w:numId w:val="2"/>
        </w:numPr>
        <w:rPr>
          <w:sz w:val="24"/>
          <w:szCs w:val="24"/>
        </w:rPr>
      </w:pPr>
      <w:r>
        <w:rPr>
          <w:sz w:val="24"/>
          <w:szCs w:val="24"/>
        </w:rPr>
        <w:t>Please select the team your child will play for during this Season.</w:t>
      </w:r>
    </w:p>
    <w:p w:rsidR="00E2733E" w:rsidRDefault="00E2733E" w:rsidP="00E2733E">
      <w:pPr>
        <w:pStyle w:val="NoSpacing"/>
        <w:rPr>
          <w:sz w:val="24"/>
          <w:szCs w:val="24"/>
        </w:rPr>
      </w:pPr>
      <w:r>
        <w:rPr>
          <w:noProof/>
          <w:sz w:val="24"/>
          <w:szCs w:val="24"/>
        </w:rPr>
        <w:drawing>
          <wp:inline distT="0" distB="0" distL="0" distR="0">
            <wp:extent cx="4820323" cy="647790"/>
            <wp:effectExtent l="19050" t="0" r="0" b="0"/>
            <wp:docPr id="21" name="Picture 20" descr="Capturechoose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chooseteam.PNG"/>
                    <pic:cNvPicPr/>
                  </pic:nvPicPr>
                  <pic:blipFill>
                    <a:blip r:embed="rId8" cstate="print"/>
                    <a:stretch>
                      <a:fillRect/>
                    </a:stretch>
                  </pic:blipFill>
                  <pic:spPr>
                    <a:xfrm>
                      <a:off x="0" y="0"/>
                      <a:ext cx="4820323" cy="647790"/>
                    </a:xfrm>
                    <a:prstGeom prst="rect">
                      <a:avLst/>
                    </a:prstGeom>
                  </pic:spPr>
                </pic:pic>
              </a:graphicData>
            </a:graphic>
          </wp:inline>
        </w:drawing>
      </w:r>
    </w:p>
    <w:p w:rsidR="00E2733E" w:rsidRDefault="00E2733E" w:rsidP="00E2733E">
      <w:pPr>
        <w:pStyle w:val="NoSpacing"/>
        <w:numPr>
          <w:ilvl w:val="0"/>
          <w:numId w:val="2"/>
        </w:numPr>
        <w:rPr>
          <w:sz w:val="24"/>
          <w:szCs w:val="24"/>
        </w:rPr>
      </w:pPr>
      <w:r>
        <w:rPr>
          <w:sz w:val="24"/>
          <w:szCs w:val="24"/>
        </w:rPr>
        <w:t xml:space="preserve">Please indicate whether you would be able to volunteer for TRYC.  </w:t>
      </w:r>
    </w:p>
    <w:p w:rsidR="00E2733E" w:rsidRPr="0071028C" w:rsidRDefault="00E2733E" w:rsidP="00E2733E">
      <w:pPr>
        <w:pStyle w:val="NoSpacing"/>
        <w:rPr>
          <w:sz w:val="24"/>
          <w:szCs w:val="24"/>
        </w:rPr>
      </w:pPr>
      <w:r>
        <w:rPr>
          <w:rFonts w:ascii="Arial" w:hAnsi="Arial" w:cs="Arial"/>
          <w:color w:val="000000"/>
          <w:sz w:val="18"/>
          <w:szCs w:val="18"/>
        </w:rPr>
        <w:t>The Two Rivers Youth Softball Club is run by a number of volunteers who are dedicated to providing a great softball experience. If you want to have a greater impact, please consider volunteering in the league as a coach, tournament committee member, division manager, asst. coach, ticket taker, sponsorship support or Board member. Please select from the volunteer list below</w:t>
      </w:r>
    </w:p>
    <w:p w:rsidR="00E2733E" w:rsidRDefault="00E2733E" w:rsidP="00E2733E">
      <w:pPr>
        <w:pStyle w:val="NoSpacing"/>
        <w:rPr>
          <w:sz w:val="24"/>
          <w:szCs w:val="24"/>
        </w:rPr>
      </w:pPr>
      <w:r>
        <w:rPr>
          <w:noProof/>
          <w:sz w:val="24"/>
          <w:szCs w:val="24"/>
        </w:rPr>
        <w:drawing>
          <wp:inline distT="0" distB="0" distL="0" distR="0">
            <wp:extent cx="4077269" cy="676369"/>
            <wp:effectExtent l="19050" t="0" r="0" b="0"/>
            <wp:docPr id="22" name="Picture 21" descr="Capturevolunt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volunteer.PNG"/>
                    <pic:cNvPicPr/>
                  </pic:nvPicPr>
                  <pic:blipFill>
                    <a:blip r:embed="rId9" cstate="print"/>
                    <a:stretch>
                      <a:fillRect/>
                    </a:stretch>
                  </pic:blipFill>
                  <pic:spPr>
                    <a:xfrm>
                      <a:off x="0" y="0"/>
                      <a:ext cx="4077269" cy="676369"/>
                    </a:xfrm>
                    <a:prstGeom prst="rect">
                      <a:avLst/>
                    </a:prstGeom>
                  </pic:spPr>
                </pic:pic>
              </a:graphicData>
            </a:graphic>
          </wp:inline>
        </w:drawing>
      </w:r>
    </w:p>
    <w:p w:rsidR="00E2733E" w:rsidRDefault="00E2733E" w:rsidP="00E2733E">
      <w:pPr>
        <w:pStyle w:val="NoSpacing"/>
        <w:rPr>
          <w:sz w:val="24"/>
          <w:szCs w:val="24"/>
        </w:rPr>
      </w:pPr>
    </w:p>
    <w:p w:rsidR="00E2733E" w:rsidRDefault="00E2733E" w:rsidP="00E2733E">
      <w:pPr>
        <w:pStyle w:val="NoSpacing"/>
        <w:numPr>
          <w:ilvl w:val="0"/>
          <w:numId w:val="2"/>
        </w:numPr>
        <w:rPr>
          <w:sz w:val="24"/>
          <w:szCs w:val="24"/>
        </w:rPr>
      </w:pPr>
      <w:r>
        <w:rPr>
          <w:sz w:val="24"/>
          <w:szCs w:val="24"/>
        </w:rPr>
        <w:t>Please read the coach, player, and parental release agreement and code of conduct and check the box acceptance box.</w:t>
      </w:r>
    </w:p>
    <w:p w:rsidR="00E2733E" w:rsidRDefault="00E2733E" w:rsidP="00E2733E">
      <w:pPr>
        <w:pStyle w:val="NoSpacing"/>
        <w:rPr>
          <w:sz w:val="24"/>
          <w:szCs w:val="24"/>
        </w:rPr>
      </w:pPr>
      <w:r>
        <w:rPr>
          <w:noProof/>
          <w:sz w:val="24"/>
          <w:szCs w:val="24"/>
        </w:rPr>
        <w:drawing>
          <wp:inline distT="0" distB="0" distL="0" distR="0">
            <wp:extent cx="5220429" cy="990738"/>
            <wp:effectExtent l="19050" t="0" r="0" b="0"/>
            <wp:docPr id="23" name="Picture 22" descr="Captureacodeofcond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acodeofconduct.PNG"/>
                    <pic:cNvPicPr/>
                  </pic:nvPicPr>
                  <pic:blipFill>
                    <a:blip r:embed="rId10" cstate="print"/>
                    <a:stretch>
                      <a:fillRect/>
                    </a:stretch>
                  </pic:blipFill>
                  <pic:spPr>
                    <a:xfrm>
                      <a:off x="0" y="0"/>
                      <a:ext cx="5220429" cy="990738"/>
                    </a:xfrm>
                    <a:prstGeom prst="rect">
                      <a:avLst/>
                    </a:prstGeom>
                  </pic:spPr>
                </pic:pic>
              </a:graphicData>
            </a:graphic>
          </wp:inline>
        </w:drawing>
      </w:r>
      <w:r>
        <w:rPr>
          <w:sz w:val="24"/>
          <w:szCs w:val="24"/>
        </w:rPr>
        <w:t xml:space="preserve"> </w:t>
      </w:r>
      <w:r>
        <w:rPr>
          <w:sz w:val="24"/>
          <w:szCs w:val="24"/>
        </w:rPr>
        <w:tab/>
      </w:r>
    </w:p>
    <w:p w:rsidR="00E2733E" w:rsidRDefault="00E2733E" w:rsidP="00E2733E">
      <w:pPr>
        <w:pStyle w:val="NoSpacing"/>
        <w:rPr>
          <w:sz w:val="24"/>
          <w:szCs w:val="24"/>
        </w:rPr>
      </w:pPr>
    </w:p>
    <w:p w:rsidR="00E2733E" w:rsidRDefault="00E2733E" w:rsidP="00E2733E">
      <w:pPr>
        <w:pStyle w:val="NoSpacing"/>
        <w:rPr>
          <w:sz w:val="24"/>
          <w:szCs w:val="24"/>
        </w:rPr>
      </w:pPr>
      <w:r>
        <w:rPr>
          <w:sz w:val="24"/>
          <w:szCs w:val="24"/>
        </w:rPr>
        <w:t xml:space="preserve">Click the </w:t>
      </w:r>
      <w:r>
        <w:rPr>
          <w:noProof/>
          <w:sz w:val="24"/>
          <w:szCs w:val="24"/>
        </w:rPr>
        <w:drawing>
          <wp:inline distT="0" distB="0" distL="0" distR="0">
            <wp:extent cx="1543265" cy="276264"/>
            <wp:effectExtent l="19050" t="0" r="0" b="0"/>
            <wp:docPr id="24" name="Picture 23" descr="Capturesubmi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submitbox.PNG"/>
                    <pic:cNvPicPr/>
                  </pic:nvPicPr>
                  <pic:blipFill>
                    <a:blip r:embed="rId11" cstate="print"/>
                    <a:stretch>
                      <a:fillRect/>
                    </a:stretch>
                  </pic:blipFill>
                  <pic:spPr>
                    <a:xfrm>
                      <a:off x="0" y="0"/>
                      <a:ext cx="1543265" cy="276264"/>
                    </a:xfrm>
                    <a:prstGeom prst="rect">
                      <a:avLst/>
                    </a:prstGeom>
                  </pic:spPr>
                </pic:pic>
              </a:graphicData>
            </a:graphic>
          </wp:inline>
        </w:drawing>
      </w:r>
      <w:r>
        <w:rPr>
          <w:sz w:val="24"/>
          <w:szCs w:val="24"/>
        </w:rPr>
        <w:t xml:space="preserve">box.  </w:t>
      </w:r>
    </w:p>
    <w:p w:rsidR="00E2733E" w:rsidRDefault="00E2733E" w:rsidP="00E2733E">
      <w:pPr>
        <w:pStyle w:val="NoSpacing"/>
        <w:rPr>
          <w:sz w:val="24"/>
          <w:szCs w:val="24"/>
        </w:rPr>
      </w:pPr>
    </w:p>
    <w:p w:rsidR="006D33BD" w:rsidRDefault="006D33BD" w:rsidP="00E2733E">
      <w:pPr>
        <w:pStyle w:val="NoSpacing"/>
        <w:rPr>
          <w:sz w:val="24"/>
          <w:szCs w:val="24"/>
        </w:rPr>
      </w:pPr>
    </w:p>
    <w:p w:rsidR="006D33BD" w:rsidRDefault="006D33BD" w:rsidP="00E2733E">
      <w:pPr>
        <w:pStyle w:val="NoSpacing"/>
        <w:rPr>
          <w:b/>
          <w:sz w:val="32"/>
          <w:szCs w:val="32"/>
        </w:rPr>
      </w:pPr>
      <w:r>
        <w:rPr>
          <w:b/>
          <w:sz w:val="32"/>
          <w:szCs w:val="32"/>
        </w:rPr>
        <w:t xml:space="preserve">2.  Instructions for monitoring and printing roster.  </w:t>
      </w:r>
    </w:p>
    <w:p w:rsidR="006D33BD" w:rsidRDefault="006D33BD" w:rsidP="00E2733E">
      <w:pPr>
        <w:pStyle w:val="NoSpacing"/>
        <w:rPr>
          <w:sz w:val="24"/>
          <w:szCs w:val="24"/>
        </w:rPr>
      </w:pPr>
    </w:p>
    <w:p w:rsidR="005B054C" w:rsidRDefault="005B054C" w:rsidP="00E2733E">
      <w:pPr>
        <w:pStyle w:val="NoSpacing"/>
        <w:rPr>
          <w:sz w:val="24"/>
          <w:szCs w:val="24"/>
        </w:rPr>
      </w:pPr>
      <w:r>
        <w:rPr>
          <w:sz w:val="24"/>
          <w:szCs w:val="24"/>
        </w:rPr>
        <w:t>Once all of a coach's players have registered, he/she should be able to go to the team's webpage and print a roster.  This roster should be taken to player registration.  This will serve as the team's official TRYC roster.  No other roster is required for league play.</w:t>
      </w:r>
    </w:p>
    <w:p w:rsidR="005F26E5" w:rsidRDefault="005F26E5" w:rsidP="00E2733E">
      <w:pPr>
        <w:pStyle w:val="NoSpacing"/>
        <w:rPr>
          <w:sz w:val="24"/>
          <w:szCs w:val="24"/>
        </w:rPr>
      </w:pPr>
    </w:p>
    <w:p w:rsidR="005F26E5" w:rsidRDefault="005F26E5" w:rsidP="00E2733E">
      <w:pPr>
        <w:pStyle w:val="NoSpacing"/>
        <w:rPr>
          <w:sz w:val="24"/>
          <w:szCs w:val="24"/>
        </w:rPr>
      </w:pPr>
      <w:r>
        <w:rPr>
          <w:sz w:val="24"/>
          <w:szCs w:val="24"/>
        </w:rPr>
        <w:t>To print their team's roster, coaches should;</w:t>
      </w:r>
    </w:p>
    <w:p w:rsidR="005B054C" w:rsidRDefault="005B054C" w:rsidP="00E2733E">
      <w:pPr>
        <w:pStyle w:val="NoSpacing"/>
        <w:rPr>
          <w:sz w:val="24"/>
          <w:szCs w:val="24"/>
        </w:rPr>
      </w:pPr>
    </w:p>
    <w:p w:rsidR="00E2733E" w:rsidRDefault="006D33BD" w:rsidP="00E2733E">
      <w:pPr>
        <w:pStyle w:val="NoSpacing"/>
        <w:rPr>
          <w:sz w:val="24"/>
          <w:szCs w:val="24"/>
        </w:rPr>
      </w:pPr>
      <w:r>
        <w:rPr>
          <w:sz w:val="24"/>
          <w:szCs w:val="24"/>
        </w:rPr>
        <w:t xml:space="preserve">a,  </w:t>
      </w:r>
      <w:r w:rsidR="00E2733E">
        <w:rPr>
          <w:sz w:val="24"/>
          <w:szCs w:val="24"/>
        </w:rPr>
        <w:t xml:space="preserve"> The coach should be able to monitor which players have registered on his/her team's home webpage (the coach must log in with </w:t>
      </w:r>
      <w:r w:rsidR="005F26E5">
        <w:rPr>
          <w:sz w:val="24"/>
          <w:szCs w:val="24"/>
        </w:rPr>
        <w:t xml:space="preserve">his/her </w:t>
      </w:r>
      <w:r w:rsidR="00E2733E">
        <w:rPr>
          <w:sz w:val="24"/>
          <w:szCs w:val="24"/>
        </w:rPr>
        <w:t xml:space="preserve">user id and password).  </w:t>
      </w:r>
      <w:r w:rsidR="005B054C">
        <w:rPr>
          <w:sz w:val="24"/>
          <w:szCs w:val="24"/>
        </w:rPr>
        <w:t>After entering the team's webpage, s</w:t>
      </w:r>
      <w:r w:rsidR="00E2733E">
        <w:rPr>
          <w:sz w:val="24"/>
          <w:szCs w:val="24"/>
        </w:rPr>
        <w:t>elect the roster menu item.</w:t>
      </w:r>
    </w:p>
    <w:p w:rsidR="00E2733E" w:rsidRDefault="00A021CF" w:rsidP="00E2733E">
      <w:pPr>
        <w:pStyle w:val="NoSpacing"/>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139.5pt;margin-top:127.6pt;width:73.5pt;height:0;flip:x;z-index:251657216" o:connectortype="straight">
            <v:stroke endarrow="block"/>
          </v:shape>
        </w:pict>
      </w:r>
      <w:r w:rsidR="00E2733E">
        <w:rPr>
          <w:noProof/>
          <w:sz w:val="24"/>
          <w:szCs w:val="24"/>
        </w:rPr>
        <w:drawing>
          <wp:inline distT="0" distB="0" distL="0" distR="0">
            <wp:extent cx="1590897" cy="2715004"/>
            <wp:effectExtent l="19050" t="0" r="9303" b="0"/>
            <wp:docPr id="25" name="Picture 24" descr="Captureteam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teammenu.PNG"/>
                    <pic:cNvPicPr/>
                  </pic:nvPicPr>
                  <pic:blipFill>
                    <a:blip r:embed="rId12" cstate="print"/>
                    <a:stretch>
                      <a:fillRect/>
                    </a:stretch>
                  </pic:blipFill>
                  <pic:spPr>
                    <a:xfrm>
                      <a:off x="0" y="0"/>
                      <a:ext cx="1590897" cy="2715004"/>
                    </a:xfrm>
                    <a:prstGeom prst="rect">
                      <a:avLst/>
                    </a:prstGeom>
                  </pic:spPr>
                </pic:pic>
              </a:graphicData>
            </a:graphic>
          </wp:inline>
        </w:drawing>
      </w:r>
    </w:p>
    <w:p w:rsidR="00E2733E" w:rsidRDefault="00E2733E" w:rsidP="00E2733E">
      <w:pPr>
        <w:pStyle w:val="NoSpacing"/>
        <w:rPr>
          <w:sz w:val="24"/>
          <w:szCs w:val="24"/>
        </w:rPr>
      </w:pPr>
    </w:p>
    <w:p w:rsidR="00A163C8" w:rsidRDefault="00A163C8" w:rsidP="00E2733E">
      <w:pPr>
        <w:pStyle w:val="NoSpacing"/>
        <w:rPr>
          <w:sz w:val="24"/>
          <w:szCs w:val="24"/>
        </w:rPr>
      </w:pPr>
    </w:p>
    <w:p w:rsidR="00A163C8" w:rsidRPr="00A163C8" w:rsidRDefault="00A163C8" w:rsidP="00E2733E">
      <w:pPr>
        <w:pStyle w:val="NoSpacing"/>
        <w:rPr>
          <w:b/>
          <w:sz w:val="28"/>
          <w:szCs w:val="28"/>
        </w:rPr>
      </w:pPr>
      <w:r w:rsidRPr="00A163C8">
        <w:rPr>
          <w:b/>
          <w:sz w:val="28"/>
          <w:szCs w:val="28"/>
        </w:rPr>
        <w:t xml:space="preserve"> Detailed roster information such as the child's name, address, </w:t>
      </w:r>
      <w:proofErr w:type="spellStart"/>
      <w:r w:rsidRPr="00A163C8">
        <w:rPr>
          <w:b/>
          <w:sz w:val="28"/>
          <w:szCs w:val="28"/>
        </w:rPr>
        <w:t>birthdate</w:t>
      </w:r>
      <w:proofErr w:type="spellEnd"/>
      <w:r w:rsidRPr="00A163C8">
        <w:rPr>
          <w:b/>
          <w:sz w:val="28"/>
          <w:szCs w:val="28"/>
        </w:rPr>
        <w:t xml:space="preserve">, phone number, and e-mail should only be visible to the specific team's coach(s).  </w:t>
      </w:r>
      <w:r w:rsidRPr="00A163C8">
        <w:rPr>
          <w:b/>
          <w:sz w:val="28"/>
          <w:szCs w:val="28"/>
        </w:rPr>
        <w:lastRenderedPageBreak/>
        <w:t xml:space="preserve">Individuals outside the team coaches will only see the players first name and last initial.  </w:t>
      </w:r>
    </w:p>
    <w:p w:rsidR="00E2733E" w:rsidRDefault="00E2733E" w:rsidP="00E2733E">
      <w:pPr>
        <w:pStyle w:val="NoSpacing"/>
        <w:rPr>
          <w:sz w:val="24"/>
          <w:szCs w:val="24"/>
        </w:rPr>
      </w:pPr>
    </w:p>
    <w:p w:rsidR="00A163C8" w:rsidRDefault="00A163C8" w:rsidP="00A163C8">
      <w:pPr>
        <w:pStyle w:val="NoSpacing"/>
        <w:rPr>
          <w:sz w:val="24"/>
          <w:szCs w:val="24"/>
        </w:rPr>
      </w:pPr>
      <w:r>
        <w:rPr>
          <w:sz w:val="24"/>
          <w:szCs w:val="24"/>
        </w:rPr>
        <w:t>b.  On the roster page, select the Options drop down and then select print roster.</w:t>
      </w:r>
    </w:p>
    <w:p w:rsidR="00A163C8" w:rsidRDefault="00A163C8" w:rsidP="00E2733E">
      <w:pPr>
        <w:pStyle w:val="NoSpacing"/>
        <w:rPr>
          <w:sz w:val="24"/>
          <w:szCs w:val="24"/>
        </w:rPr>
      </w:pPr>
    </w:p>
    <w:p w:rsidR="00E2733E" w:rsidRDefault="00A021CF" w:rsidP="00E2733E">
      <w:pPr>
        <w:pStyle w:val="NoSpacing"/>
        <w:rPr>
          <w:sz w:val="24"/>
          <w:szCs w:val="24"/>
        </w:rPr>
      </w:pPr>
      <w:r>
        <w:rPr>
          <w:noProof/>
          <w:sz w:val="24"/>
          <w:szCs w:val="24"/>
        </w:rPr>
        <w:pict>
          <v:shape id="_x0000_s1027" type="#_x0000_t32" style="position:absolute;margin-left:435pt;margin-top:90pt;width:55.5pt;height:0;flip:x;z-index:251658240" o:connectortype="straight">
            <v:stroke endarrow="block"/>
          </v:shape>
        </w:pict>
      </w:r>
      <w:r w:rsidR="00E2733E">
        <w:rPr>
          <w:noProof/>
          <w:sz w:val="24"/>
          <w:szCs w:val="24"/>
        </w:rPr>
        <w:drawing>
          <wp:inline distT="0" distB="0" distL="0" distR="0">
            <wp:extent cx="5343525" cy="1219200"/>
            <wp:effectExtent l="19050" t="0" r="9525" b="0"/>
            <wp:docPr id="26" name="Picture 25" descr="Captureprintr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rintroster.PNG"/>
                    <pic:cNvPicPr/>
                  </pic:nvPicPr>
                  <pic:blipFill>
                    <a:blip r:embed="rId13" cstate="print"/>
                    <a:stretch>
                      <a:fillRect/>
                    </a:stretch>
                  </pic:blipFill>
                  <pic:spPr>
                    <a:xfrm>
                      <a:off x="0" y="0"/>
                      <a:ext cx="5346308" cy="1219835"/>
                    </a:xfrm>
                    <a:prstGeom prst="rect">
                      <a:avLst/>
                    </a:prstGeom>
                  </pic:spPr>
                </pic:pic>
              </a:graphicData>
            </a:graphic>
          </wp:inline>
        </w:drawing>
      </w:r>
    </w:p>
    <w:p w:rsidR="00E2733E" w:rsidRDefault="00E2733E" w:rsidP="00E2733E">
      <w:pPr>
        <w:pStyle w:val="NoSpacing"/>
        <w:rPr>
          <w:sz w:val="24"/>
          <w:szCs w:val="24"/>
        </w:rPr>
      </w:pPr>
    </w:p>
    <w:p w:rsidR="00E2733E" w:rsidRDefault="005F26E5" w:rsidP="00E2733E">
      <w:pPr>
        <w:pStyle w:val="NoSpacing"/>
        <w:rPr>
          <w:sz w:val="24"/>
          <w:szCs w:val="24"/>
        </w:rPr>
      </w:pPr>
      <w:r>
        <w:rPr>
          <w:sz w:val="24"/>
          <w:szCs w:val="24"/>
        </w:rPr>
        <w:t>c</w:t>
      </w:r>
      <w:r w:rsidR="00E2733E">
        <w:rPr>
          <w:sz w:val="24"/>
          <w:szCs w:val="24"/>
        </w:rPr>
        <w:t>.  For player registration, bring the following items:</w:t>
      </w:r>
    </w:p>
    <w:p w:rsidR="00E2733E" w:rsidRDefault="00E2733E" w:rsidP="00E2733E">
      <w:pPr>
        <w:pStyle w:val="NoSpacing"/>
        <w:numPr>
          <w:ilvl w:val="0"/>
          <w:numId w:val="2"/>
        </w:numPr>
        <w:rPr>
          <w:sz w:val="24"/>
          <w:szCs w:val="24"/>
        </w:rPr>
      </w:pPr>
      <w:r>
        <w:rPr>
          <w:sz w:val="24"/>
          <w:szCs w:val="24"/>
        </w:rPr>
        <w:t>printed roster from the TRYC website.</w:t>
      </w:r>
    </w:p>
    <w:p w:rsidR="00E2733E" w:rsidRDefault="00E2733E" w:rsidP="00E2733E">
      <w:pPr>
        <w:pStyle w:val="NoSpacing"/>
        <w:numPr>
          <w:ilvl w:val="0"/>
          <w:numId w:val="2"/>
        </w:numPr>
        <w:rPr>
          <w:sz w:val="24"/>
          <w:szCs w:val="24"/>
        </w:rPr>
      </w:pPr>
      <w:r>
        <w:rPr>
          <w:sz w:val="24"/>
          <w:szCs w:val="24"/>
        </w:rPr>
        <w:t>players birth certificates.</w:t>
      </w:r>
    </w:p>
    <w:p w:rsidR="00E2733E" w:rsidRDefault="00E2733E" w:rsidP="00E2733E">
      <w:pPr>
        <w:pStyle w:val="NoSpacing"/>
        <w:numPr>
          <w:ilvl w:val="0"/>
          <w:numId w:val="2"/>
        </w:numPr>
        <w:rPr>
          <w:sz w:val="24"/>
          <w:szCs w:val="24"/>
        </w:rPr>
      </w:pPr>
      <w:r>
        <w:rPr>
          <w:sz w:val="24"/>
          <w:szCs w:val="24"/>
        </w:rPr>
        <w:t>team payment.</w:t>
      </w:r>
    </w:p>
    <w:p w:rsidR="005B054C" w:rsidRDefault="005B054C" w:rsidP="00E2733E">
      <w:pPr>
        <w:pStyle w:val="NoSpacing"/>
        <w:numPr>
          <w:ilvl w:val="0"/>
          <w:numId w:val="2"/>
        </w:numPr>
        <w:rPr>
          <w:sz w:val="24"/>
          <w:szCs w:val="24"/>
        </w:rPr>
      </w:pPr>
      <w:r>
        <w:rPr>
          <w:sz w:val="24"/>
          <w:szCs w:val="24"/>
        </w:rPr>
        <w:t>proof of background check.</w:t>
      </w:r>
    </w:p>
    <w:p w:rsidR="00E2733E" w:rsidRDefault="00E2733E" w:rsidP="00E2733E">
      <w:pPr>
        <w:pStyle w:val="NoSpacing"/>
        <w:rPr>
          <w:sz w:val="24"/>
          <w:szCs w:val="24"/>
        </w:rPr>
      </w:pPr>
    </w:p>
    <w:p w:rsidR="00A811E8" w:rsidRDefault="00A811E8" w:rsidP="00A811E8">
      <w:pPr>
        <w:pStyle w:val="NoSpacing"/>
        <w:rPr>
          <w:b/>
          <w:sz w:val="32"/>
          <w:szCs w:val="32"/>
        </w:rPr>
      </w:pPr>
      <w:r>
        <w:rPr>
          <w:b/>
          <w:sz w:val="32"/>
          <w:szCs w:val="32"/>
        </w:rPr>
        <w:t>3.  Other Website Features.</w:t>
      </w:r>
    </w:p>
    <w:p w:rsidR="00A811E8" w:rsidRDefault="00A811E8" w:rsidP="00A811E8">
      <w:pPr>
        <w:pStyle w:val="NoSpacing"/>
        <w:rPr>
          <w:b/>
          <w:sz w:val="32"/>
          <w:szCs w:val="32"/>
        </w:rPr>
      </w:pPr>
      <w:r>
        <w:rPr>
          <w:b/>
          <w:sz w:val="32"/>
          <w:szCs w:val="32"/>
        </w:rPr>
        <w:t xml:space="preserve">  </w:t>
      </w:r>
    </w:p>
    <w:p w:rsidR="00A960EF" w:rsidRDefault="00A960EF">
      <w:r>
        <w:t xml:space="preserve">Each team will have </w:t>
      </w:r>
      <w:proofErr w:type="spellStart"/>
      <w:r>
        <w:t>it's</w:t>
      </w:r>
      <w:proofErr w:type="spellEnd"/>
      <w:r>
        <w:t xml:space="preserve"> own page on the TRYC Website.  To enter a team web</w:t>
      </w:r>
      <w:r w:rsidR="00911004">
        <w:t xml:space="preserve"> page</w:t>
      </w:r>
      <w:r>
        <w:t>, under the Team menu item, select your specific division and your team.   Current features that can be utilized by coaches and parents include:</w:t>
      </w:r>
    </w:p>
    <w:p w:rsidR="00A960EF" w:rsidRDefault="00A960EF">
      <w:r>
        <w:rPr>
          <w:noProof/>
        </w:rPr>
        <w:drawing>
          <wp:inline distT="0" distB="0" distL="0" distR="0">
            <wp:extent cx="5943600" cy="2614930"/>
            <wp:effectExtent l="19050" t="0" r="0" b="0"/>
            <wp:docPr id="3" name="Picture 2" descr="Captureteam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teampage.PNG"/>
                    <pic:cNvPicPr/>
                  </pic:nvPicPr>
                  <pic:blipFill>
                    <a:blip r:embed="rId14" cstate="print"/>
                    <a:stretch>
                      <a:fillRect/>
                    </a:stretch>
                  </pic:blipFill>
                  <pic:spPr>
                    <a:xfrm>
                      <a:off x="0" y="0"/>
                      <a:ext cx="5943600" cy="2614930"/>
                    </a:xfrm>
                    <a:prstGeom prst="rect">
                      <a:avLst/>
                    </a:prstGeom>
                  </pic:spPr>
                </pic:pic>
              </a:graphicData>
            </a:graphic>
          </wp:inline>
        </w:drawing>
      </w:r>
    </w:p>
    <w:p w:rsidR="00A960EF" w:rsidRDefault="00A960EF">
      <w:r>
        <w:t xml:space="preserve">a.  View and print out a specific team's schedule or multiple team schedules.  </w:t>
      </w:r>
    </w:p>
    <w:p w:rsidR="00A960EF" w:rsidRDefault="00A960EF">
      <w:r>
        <w:t>b.  View team game results and Standings.</w:t>
      </w:r>
    </w:p>
    <w:p w:rsidR="00A960EF" w:rsidRDefault="00A960EF">
      <w:r>
        <w:lastRenderedPageBreak/>
        <w:t xml:space="preserve">c.  Add team bulletins to communicate messages, special practice or game information, etc.  that can be viewed by members of your team.  </w:t>
      </w:r>
    </w:p>
    <w:p w:rsidR="00A960EF" w:rsidRDefault="00A960EF">
      <w:r>
        <w:rPr>
          <w:noProof/>
        </w:rPr>
        <w:drawing>
          <wp:inline distT="0" distB="0" distL="0" distR="0">
            <wp:extent cx="5943600" cy="1810385"/>
            <wp:effectExtent l="19050" t="0" r="0" b="0"/>
            <wp:docPr id="4" name="Picture 3" descr="Captureteambulle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teambulletin.PNG"/>
                    <pic:cNvPicPr/>
                  </pic:nvPicPr>
                  <pic:blipFill>
                    <a:blip r:embed="rId15" cstate="print"/>
                    <a:stretch>
                      <a:fillRect/>
                    </a:stretch>
                  </pic:blipFill>
                  <pic:spPr>
                    <a:xfrm>
                      <a:off x="0" y="0"/>
                      <a:ext cx="5943600" cy="1810385"/>
                    </a:xfrm>
                    <a:prstGeom prst="rect">
                      <a:avLst/>
                    </a:prstGeom>
                  </pic:spPr>
                </pic:pic>
              </a:graphicData>
            </a:graphic>
          </wp:inline>
        </w:drawing>
      </w:r>
      <w:r>
        <w:t xml:space="preserve">  </w:t>
      </w:r>
    </w:p>
    <w:p w:rsidR="00A960EF" w:rsidRDefault="00911004">
      <w:r>
        <w:t xml:space="preserve">We hope this process makes it easier on both coaches and parents to register their children, receive important communication from the league, and </w:t>
      </w:r>
      <w:r w:rsidR="00285EC8">
        <w:t>receive timely schedules and standings.  If you or one of your parents has a question or suggestion related to the website or the registration process, please contact your division manager.  Have a great season!</w:t>
      </w:r>
    </w:p>
    <w:p w:rsidR="00285EC8" w:rsidRDefault="00285EC8"/>
    <w:p w:rsidR="00285EC8" w:rsidRPr="00285EC8" w:rsidRDefault="00285EC8" w:rsidP="00285EC8">
      <w:pPr>
        <w:jc w:val="center"/>
        <w:rPr>
          <w:b/>
          <w:i/>
          <w:sz w:val="36"/>
          <w:szCs w:val="36"/>
        </w:rPr>
      </w:pPr>
      <w:r w:rsidRPr="00285EC8">
        <w:rPr>
          <w:b/>
          <w:i/>
          <w:sz w:val="36"/>
          <w:szCs w:val="36"/>
        </w:rPr>
        <w:t>THANKS FOR PLAYING AT TRYC!!!</w:t>
      </w:r>
    </w:p>
    <w:sectPr w:rsidR="00285EC8" w:rsidRPr="00285EC8" w:rsidSect="00F55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D07"/>
    <w:multiLevelType w:val="hybridMultilevel"/>
    <w:tmpl w:val="D9FA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F5486"/>
    <w:multiLevelType w:val="hybridMultilevel"/>
    <w:tmpl w:val="C012F7D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56C1"/>
    <w:rsid w:val="000723FC"/>
    <w:rsid w:val="00285EC8"/>
    <w:rsid w:val="003E0362"/>
    <w:rsid w:val="003E63A3"/>
    <w:rsid w:val="004A01C0"/>
    <w:rsid w:val="004A3C12"/>
    <w:rsid w:val="005B054C"/>
    <w:rsid w:val="005F26E5"/>
    <w:rsid w:val="006D33BD"/>
    <w:rsid w:val="00911004"/>
    <w:rsid w:val="009156C1"/>
    <w:rsid w:val="00943490"/>
    <w:rsid w:val="00950320"/>
    <w:rsid w:val="00A021CF"/>
    <w:rsid w:val="00A163C8"/>
    <w:rsid w:val="00A811E8"/>
    <w:rsid w:val="00A960EF"/>
    <w:rsid w:val="00BA4023"/>
    <w:rsid w:val="00D83DFC"/>
    <w:rsid w:val="00E2733E"/>
    <w:rsid w:val="00F158EE"/>
    <w:rsid w:val="00F55396"/>
    <w:rsid w:val="00F77142"/>
    <w:rsid w:val="00FB23BF"/>
    <w:rsid w:val="00FF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6C1"/>
    <w:pPr>
      <w:spacing w:after="0" w:line="240" w:lineRule="auto"/>
    </w:pPr>
  </w:style>
  <w:style w:type="paragraph" w:styleId="BalloonText">
    <w:name w:val="Balloon Text"/>
    <w:basedOn w:val="Normal"/>
    <w:link w:val="BalloonTextChar"/>
    <w:uiPriority w:val="99"/>
    <w:semiHidden/>
    <w:unhideWhenUsed/>
    <w:rsid w:val="00E2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15</cp:revision>
  <dcterms:created xsi:type="dcterms:W3CDTF">2013-03-07T04:46:00Z</dcterms:created>
  <dcterms:modified xsi:type="dcterms:W3CDTF">2013-03-29T23:47:00Z</dcterms:modified>
</cp:coreProperties>
</file>