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CA" w:rsidRPr="0020514C" w:rsidRDefault="00EB66CA" w:rsidP="00EF0A24">
      <w:pPr>
        <w:ind w:left="360" w:hanging="360"/>
        <w:jc w:val="center"/>
        <w:rPr>
          <w:sz w:val="22"/>
          <w:szCs w:val="22"/>
        </w:rPr>
      </w:pPr>
      <w:r w:rsidRPr="0020514C">
        <w:rPr>
          <w:sz w:val="22"/>
          <w:szCs w:val="22"/>
        </w:rPr>
        <w:t>Minutes of the</w:t>
      </w:r>
      <w:r w:rsidR="00AF5C3B" w:rsidRPr="0020514C">
        <w:rPr>
          <w:sz w:val="22"/>
          <w:szCs w:val="22"/>
        </w:rPr>
        <w:t xml:space="preserve"> </w:t>
      </w:r>
      <w:r w:rsidRPr="0020514C">
        <w:rPr>
          <w:sz w:val="22"/>
          <w:szCs w:val="22"/>
        </w:rPr>
        <w:t>CHC</w:t>
      </w:r>
      <w:r w:rsidR="00E92FE4" w:rsidRPr="0020514C">
        <w:rPr>
          <w:sz w:val="22"/>
          <w:szCs w:val="22"/>
        </w:rPr>
        <w:t xml:space="preserve"> </w:t>
      </w:r>
      <w:r w:rsidR="00CC1E0D">
        <w:rPr>
          <w:sz w:val="22"/>
          <w:szCs w:val="22"/>
        </w:rPr>
        <w:t>Board of Directors</w:t>
      </w:r>
      <w:r w:rsidR="009F4F36" w:rsidRPr="0020514C">
        <w:rPr>
          <w:sz w:val="22"/>
          <w:szCs w:val="22"/>
        </w:rPr>
        <w:t xml:space="preserve"> Meeting</w:t>
      </w:r>
      <w:r w:rsidR="0074439B" w:rsidRPr="0020514C">
        <w:rPr>
          <w:sz w:val="22"/>
          <w:szCs w:val="22"/>
        </w:rPr>
        <w:t xml:space="preserve">, </w:t>
      </w:r>
      <w:r w:rsidR="00936B19">
        <w:rPr>
          <w:sz w:val="22"/>
          <w:szCs w:val="22"/>
        </w:rPr>
        <w:t>December 1</w:t>
      </w:r>
      <w:r w:rsidR="006815BA">
        <w:rPr>
          <w:sz w:val="22"/>
          <w:szCs w:val="22"/>
        </w:rPr>
        <w:t>3</w:t>
      </w:r>
      <w:r w:rsidR="00463C64">
        <w:rPr>
          <w:sz w:val="22"/>
          <w:szCs w:val="22"/>
        </w:rPr>
        <w:t>, 2</w:t>
      </w:r>
      <w:r w:rsidR="001E3C37">
        <w:rPr>
          <w:sz w:val="22"/>
          <w:szCs w:val="22"/>
        </w:rPr>
        <w:t>01</w:t>
      </w:r>
      <w:r w:rsidR="006815BA">
        <w:rPr>
          <w:sz w:val="22"/>
          <w:szCs w:val="22"/>
        </w:rPr>
        <w:t>6</w:t>
      </w:r>
    </w:p>
    <w:p w:rsidR="00EB66CA" w:rsidRPr="0020514C" w:rsidRDefault="00EB66CA" w:rsidP="0074439B">
      <w:pPr>
        <w:ind w:left="360" w:hanging="360"/>
        <w:jc w:val="both"/>
        <w:rPr>
          <w:sz w:val="22"/>
          <w:szCs w:val="22"/>
        </w:rPr>
      </w:pPr>
    </w:p>
    <w:p w:rsidR="00EB66CA" w:rsidRPr="0020514C" w:rsidRDefault="0014791C" w:rsidP="0074439B">
      <w:pPr>
        <w:ind w:left="360" w:hanging="360"/>
        <w:jc w:val="both"/>
        <w:rPr>
          <w:sz w:val="22"/>
          <w:szCs w:val="22"/>
        </w:rPr>
      </w:pPr>
      <w:r w:rsidRPr="0020514C">
        <w:rPr>
          <w:b/>
          <w:sz w:val="22"/>
          <w:szCs w:val="22"/>
        </w:rPr>
        <w:t xml:space="preserve">CALL TO ORDER </w:t>
      </w:r>
    </w:p>
    <w:p w:rsidR="00530F96" w:rsidRPr="0020514C" w:rsidRDefault="00530F96" w:rsidP="0074439B">
      <w:pPr>
        <w:ind w:left="360" w:hanging="360"/>
        <w:jc w:val="both"/>
        <w:rPr>
          <w:b/>
          <w:sz w:val="22"/>
          <w:szCs w:val="22"/>
        </w:rPr>
      </w:pPr>
    </w:p>
    <w:p w:rsidR="000A59E6" w:rsidRPr="00D05474" w:rsidRDefault="0014791C" w:rsidP="0074439B">
      <w:pPr>
        <w:ind w:left="360" w:hanging="360"/>
        <w:jc w:val="both"/>
        <w:rPr>
          <w:sz w:val="22"/>
          <w:szCs w:val="22"/>
        </w:rPr>
      </w:pPr>
      <w:r w:rsidRPr="0020514C">
        <w:rPr>
          <w:b/>
          <w:sz w:val="22"/>
          <w:szCs w:val="22"/>
        </w:rPr>
        <w:t>ROLL CALL</w:t>
      </w:r>
      <w:r w:rsidR="002B2614" w:rsidRPr="0020514C">
        <w:rPr>
          <w:b/>
          <w:sz w:val="22"/>
          <w:szCs w:val="22"/>
        </w:rPr>
        <w:t xml:space="preserve"> </w:t>
      </w:r>
      <w:r w:rsidR="00E15C1C">
        <w:rPr>
          <w:sz w:val="22"/>
          <w:szCs w:val="22"/>
        </w:rPr>
        <w:t>J</w:t>
      </w:r>
      <w:r w:rsidR="00D05474">
        <w:rPr>
          <w:sz w:val="22"/>
          <w:szCs w:val="22"/>
        </w:rPr>
        <w:t xml:space="preserve">arry </w:t>
      </w:r>
      <w:r w:rsidR="00941403">
        <w:rPr>
          <w:sz w:val="22"/>
          <w:szCs w:val="22"/>
        </w:rPr>
        <w:t>Rasmussen</w:t>
      </w:r>
      <w:r w:rsidR="00D05474">
        <w:rPr>
          <w:sz w:val="22"/>
          <w:szCs w:val="22"/>
        </w:rPr>
        <w:t xml:space="preserve"> brought </w:t>
      </w:r>
      <w:r w:rsidR="00B85581">
        <w:rPr>
          <w:sz w:val="22"/>
          <w:szCs w:val="22"/>
        </w:rPr>
        <w:t>t</w:t>
      </w:r>
      <w:r w:rsidR="00D05474">
        <w:rPr>
          <w:sz w:val="22"/>
          <w:szCs w:val="22"/>
        </w:rPr>
        <w:t>he meeting to order</w:t>
      </w:r>
    </w:p>
    <w:p w:rsidR="00334266" w:rsidRDefault="0074439B" w:rsidP="00D82666">
      <w:pPr>
        <w:jc w:val="both"/>
        <w:rPr>
          <w:sz w:val="22"/>
          <w:szCs w:val="22"/>
        </w:rPr>
      </w:pPr>
      <w:r w:rsidRPr="0020514C">
        <w:rPr>
          <w:sz w:val="22"/>
          <w:szCs w:val="22"/>
          <w:u w:val="single"/>
        </w:rPr>
        <w:t>Directors Present:</w:t>
      </w:r>
      <w:r w:rsidRPr="0020514C">
        <w:rPr>
          <w:sz w:val="22"/>
          <w:szCs w:val="22"/>
        </w:rPr>
        <w:t xml:space="preserve"> </w:t>
      </w:r>
      <w:r w:rsidR="004C2244">
        <w:rPr>
          <w:sz w:val="22"/>
          <w:szCs w:val="22"/>
        </w:rPr>
        <w:t>All except:</w:t>
      </w:r>
      <w:r w:rsidR="007635A7">
        <w:rPr>
          <w:sz w:val="22"/>
          <w:szCs w:val="22"/>
        </w:rPr>
        <w:t xml:space="preserve"> </w:t>
      </w:r>
      <w:r w:rsidR="006815BA">
        <w:rPr>
          <w:sz w:val="22"/>
          <w:szCs w:val="22"/>
        </w:rPr>
        <w:t>Central, Darien</w:t>
      </w:r>
      <w:r w:rsidR="00936B19">
        <w:rPr>
          <w:sz w:val="22"/>
          <w:szCs w:val="22"/>
        </w:rPr>
        <w:t>, Griffin</w:t>
      </w:r>
      <w:r w:rsidR="006815BA">
        <w:rPr>
          <w:sz w:val="22"/>
          <w:szCs w:val="22"/>
        </w:rPr>
        <w:t>, New Canaan, Northeast, Northwestern, Sim</w:t>
      </w:r>
      <w:r w:rsidR="00936B19">
        <w:rPr>
          <w:sz w:val="22"/>
          <w:szCs w:val="22"/>
        </w:rPr>
        <w:t>sbury</w:t>
      </w:r>
      <w:r w:rsidR="006815BA">
        <w:rPr>
          <w:sz w:val="22"/>
          <w:szCs w:val="22"/>
        </w:rPr>
        <w:t>, South Windsor, West Hartford and the Whalers</w:t>
      </w:r>
      <w:r w:rsidR="009C5981">
        <w:rPr>
          <w:sz w:val="22"/>
          <w:szCs w:val="22"/>
        </w:rPr>
        <w:t>.</w:t>
      </w:r>
      <w:r w:rsidR="008503F6">
        <w:rPr>
          <w:sz w:val="22"/>
          <w:szCs w:val="22"/>
        </w:rPr>
        <w:t xml:space="preserve">  </w:t>
      </w:r>
      <w:r w:rsidR="007635A7">
        <w:rPr>
          <w:sz w:val="22"/>
          <w:szCs w:val="22"/>
        </w:rPr>
        <w:t xml:space="preserve">Notwithstanding these absences, a Quorum is satisfied.  </w:t>
      </w:r>
      <w:r w:rsidR="008503F6">
        <w:rPr>
          <w:sz w:val="22"/>
          <w:szCs w:val="22"/>
        </w:rPr>
        <w:t xml:space="preserve">The attendance log </w:t>
      </w:r>
      <w:r w:rsidR="00C73436">
        <w:rPr>
          <w:sz w:val="22"/>
          <w:szCs w:val="22"/>
        </w:rPr>
        <w:t>reflecting tonight’s attendance</w:t>
      </w:r>
      <w:r w:rsidR="008503F6">
        <w:rPr>
          <w:sz w:val="22"/>
          <w:szCs w:val="22"/>
        </w:rPr>
        <w:t xml:space="preserve"> is made as an attachment to these minutes.</w:t>
      </w:r>
      <w:r w:rsidR="007635A7">
        <w:rPr>
          <w:sz w:val="22"/>
          <w:szCs w:val="22"/>
        </w:rPr>
        <w:t xml:space="preserve">  </w:t>
      </w:r>
    </w:p>
    <w:p w:rsidR="00356A00" w:rsidRPr="0020514C" w:rsidRDefault="00356A00" w:rsidP="0074439B">
      <w:pPr>
        <w:ind w:left="360" w:hanging="360"/>
        <w:jc w:val="both"/>
        <w:rPr>
          <w:sz w:val="22"/>
          <w:szCs w:val="22"/>
        </w:rPr>
      </w:pPr>
    </w:p>
    <w:p w:rsidR="009C6627" w:rsidRPr="00936B19" w:rsidRDefault="00BB0CF9" w:rsidP="00936B19">
      <w:pPr>
        <w:ind w:left="360" w:hanging="360"/>
        <w:jc w:val="both"/>
        <w:rPr>
          <w:sz w:val="22"/>
          <w:szCs w:val="22"/>
        </w:rPr>
      </w:pPr>
      <w:r w:rsidRPr="0020514C">
        <w:rPr>
          <w:sz w:val="22"/>
          <w:szCs w:val="22"/>
          <w:u w:val="single"/>
        </w:rPr>
        <w:t>Board Officers Present:</w:t>
      </w:r>
      <w:r w:rsidR="00434EE3">
        <w:rPr>
          <w:sz w:val="22"/>
          <w:szCs w:val="22"/>
        </w:rPr>
        <w:t xml:space="preserve"> </w:t>
      </w:r>
      <w:r w:rsidR="009C5981">
        <w:rPr>
          <w:sz w:val="22"/>
          <w:szCs w:val="22"/>
        </w:rPr>
        <w:t xml:space="preserve">President, </w:t>
      </w:r>
      <w:r w:rsidR="00E15C1C">
        <w:rPr>
          <w:sz w:val="22"/>
          <w:szCs w:val="22"/>
        </w:rPr>
        <w:t>Jar</w:t>
      </w:r>
      <w:r w:rsidR="00B85581">
        <w:rPr>
          <w:sz w:val="22"/>
          <w:szCs w:val="22"/>
        </w:rPr>
        <w:t>ry Rasmussen</w:t>
      </w:r>
      <w:r w:rsidR="009C5164">
        <w:rPr>
          <w:sz w:val="22"/>
          <w:szCs w:val="22"/>
        </w:rPr>
        <w:t>;</w:t>
      </w:r>
      <w:r w:rsidR="007635A7">
        <w:rPr>
          <w:sz w:val="22"/>
          <w:szCs w:val="22"/>
        </w:rPr>
        <w:t xml:space="preserve"> </w:t>
      </w:r>
      <w:r w:rsidR="00936B19">
        <w:rPr>
          <w:sz w:val="22"/>
          <w:szCs w:val="22"/>
        </w:rPr>
        <w:t>Vice President, Michae</w:t>
      </w:r>
      <w:r w:rsidR="009C5164">
        <w:rPr>
          <w:sz w:val="22"/>
          <w:szCs w:val="22"/>
        </w:rPr>
        <w:t>l McCullough;</w:t>
      </w:r>
      <w:r w:rsidR="00936B19">
        <w:rPr>
          <w:sz w:val="22"/>
          <w:szCs w:val="22"/>
        </w:rPr>
        <w:t xml:space="preserve"> </w:t>
      </w:r>
      <w:r w:rsidRPr="0020514C">
        <w:rPr>
          <w:sz w:val="22"/>
          <w:szCs w:val="22"/>
        </w:rPr>
        <w:t>Secretary</w:t>
      </w:r>
      <w:r w:rsidR="00B85581">
        <w:rPr>
          <w:sz w:val="22"/>
          <w:szCs w:val="22"/>
        </w:rPr>
        <w:t>,</w:t>
      </w:r>
      <w:r w:rsidRPr="0020514C">
        <w:rPr>
          <w:sz w:val="22"/>
          <w:szCs w:val="22"/>
        </w:rPr>
        <w:t xml:space="preserve"> </w:t>
      </w:r>
      <w:r w:rsidR="00B85581">
        <w:rPr>
          <w:sz w:val="22"/>
          <w:szCs w:val="22"/>
        </w:rPr>
        <w:t xml:space="preserve">Art </w:t>
      </w:r>
      <w:bookmarkStart w:id="0" w:name="_GoBack"/>
      <w:r w:rsidR="00B85581">
        <w:rPr>
          <w:sz w:val="22"/>
          <w:szCs w:val="22"/>
        </w:rPr>
        <w:t>Blakeslee</w:t>
      </w:r>
      <w:r w:rsidR="009C5164">
        <w:rPr>
          <w:sz w:val="22"/>
          <w:szCs w:val="22"/>
        </w:rPr>
        <w:t>;</w:t>
      </w:r>
      <w:r w:rsidR="00936B19">
        <w:rPr>
          <w:sz w:val="22"/>
          <w:szCs w:val="22"/>
        </w:rPr>
        <w:t xml:space="preserve"> &amp; </w:t>
      </w:r>
      <w:r w:rsidR="009C6627" w:rsidRPr="009C6627">
        <w:rPr>
          <w:sz w:val="22"/>
          <w:szCs w:val="22"/>
        </w:rPr>
        <w:t>Treasurer, Michael Federico</w:t>
      </w:r>
      <w:r w:rsidR="009C6627" w:rsidRPr="0020514C">
        <w:rPr>
          <w:sz w:val="22"/>
          <w:szCs w:val="22"/>
          <w:u w:val="single"/>
        </w:rPr>
        <w:t xml:space="preserve"> </w:t>
      </w:r>
    </w:p>
    <w:bookmarkEnd w:id="0"/>
    <w:p w:rsidR="00891A6D" w:rsidRPr="0020514C" w:rsidRDefault="00BB0CF9" w:rsidP="0074439B">
      <w:pPr>
        <w:ind w:left="360" w:hanging="360"/>
        <w:jc w:val="both"/>
        <w:rPr>
          <w:sz w:val="22"/>
          <w:szCs w:val="22"/>
        </w:rPr>
      </w:pPr>
      <w:r w:rsidRPr="0020514C">
        <w:rPr>
          <w:sz w:val="22"/>
          <w:szCs w:val="22"/>
          <w:u w:val="single"/>
        </w:rPr>
        <w:t>Other CHC officials (non-voting)</w:t>
      </w:r>
      <w:r w:rsidR="00D87C70" w:rsidRPr="0020514C">
        <w:rPr>
          <w:sz w:val="22"/>
          <w:szCs w:val="22"/>
          <w:u w:val="single"/>
        </w:rPr>
        <w:t xml:space="preserve"> present</w:t>
      </w:r>
      <w:r w:rsidRPr="0020514C">
        <w:rPr>
          <w:sz w:val="22"/>
          <w:szCs w:val="22"/>
          <w:u w:val="single"/>
        </w:rPr>
        <w:t>:</w:t>
      </w:r>
      <w:r w:rsidR="00BA7572" w:rsidRPr="0020514C">
        <w:rPr>
          <w:sz w:val="22"/>
          <w:szCs w:val="22"/>
        </w:rPr>
        <w:t xml:space="preserve"> </w:t>
      </w:r>
      <w:r w:rsidR="00936B19">
        <w:rPr>
          <w:sz w:val="22"/>
          <w:szCs w:val="22"/>
        </w:rPr>
        <w:t xml:space="preserve">Registrar, Mary Turner; </w:t>
      </w:r>
      <w:r w:rsidR="003F534C">
        <w:rPr>
          <w:sz w:val="22"/>
          <w:szCs w:val="22"/>
        </w:rPr>
        <w:t xml:space="preserve">Eligibility Chairperson and District-I Commissioner, Kathy Ludwig; </w:t>
      </w:r>
      <w:r w:rsidR="006F265E">
        <w:rPr>
          <w:sz w:val="22"/>
          <w:szCs w:val="22"/>
        </w:rPr>
        <w:t xml:space="preserve">Tier 1 Director and </w:t>
      </w:r>
      <w:r w:rsidR="004D21AE" w:rsidRPr="0020514C">
        <w:rPr>
          <w:sz w:val="22"/>
          <w:szCs w:val="22"/>
        </w:rPr>
        <w:t>District-</w:t>
      </w:r>
      <w:r w:rsidR="00E4179D" w:rsidRPr="0020514C">
        <w:rPr>
          <w:sz w:val="22"/>
          <w:szCs w:val="22"/>
        </w:rPr>
        <w:t>I</w:t>
      </w:r>
      <w:r w:rsidR="00B85581">
        <w:rPr>
          <w:sz w:val="22"/>
          <w:szCs w:val="22"/>
        </w:rPr>
        <w:t>II</w:t>
      </w:r>
      <w:r w:rsidR="00E860F4" w:rsidRPr="0020514C">
        <w:rPr>
          <w:sz w:val="22"/>
          <w:szCs w:val="22"/>
        </w:rPr>
        <w:t xml:space="preserve"> Commissioner</w:t>
      </w:r>
      <w:r w:rsidR="00E4179D" w:rsidRPr="0020514C">
        <w:rPr>
          <w:sz w:val="22"/>
          <w:szCs w:val="22"/>
        </w:rPr>
        <w:t xml:space="preserve">, </w:t>
      </w:r>
      <w:r w:rsidR="00B85581" w:rsidRPr="008435EA">
        <w:rPr>
          <w:sz w:val="22"/>
          <w:szCs w:val="22"/>
        </w:rPr>
        <w:t>Art Blakeslee</w:t>
      </w:r>
      <w:r w:rsidR="001307A9" w:rsidRPr="0020514C">
        <w:rPr>
          <w:sz w:val="22"/>
          <w:szCs w:val="22"/>
        </w:rPr>
        <w:t>;</w:t>
      </w:r>
      <w:r w:rsidR="00EF10D0">
        <w:rPr>
          <w:sz w:val="22"/>
          <w:szCs w:val="22"/>
        </w:rPr>
        <w:t xml:space="preserve"> </w:t>
      </w:r>
      <w:r w:rsidR="004F4F48">
        <w:rPr>
          <w:sz w:val="22"/>
          <w:szCs w:val="22"/>
        </w:rPr>
        <w:t>Tou</w:t>
      </w:r>
      <w:r w:rsidR="00AE1973">
        <w:rPr>
          <w:sz w:val="22"/>
          <w:szCs w:val="22"/>
        </w:rPr>
        <w:t>rnament Chair, Chuck Wilkerson;</w:t>
      </w:r>
      <w:r w:rsidR="009C6627">
        <w:rPr>
          <w:sz w:val="22"/>
          <w:szCs w:val="22"/>
        </w:rPr>
        <w:t xml:space="preserve"> </w:t>
      </w:r>
      <w:r w:rsidR="006815BA">
        <w:rPr>
          <w:sz w:val="22"/>
          <w:szCs w:val="22"/>
        </w:rPr>
        <w:t>Referee in Chief, Barry Zalcman</w:t>
      </w:r>
      <w:r w:rsidR="00B81859">
        <w:rPr>
          <w:sz w:val="22"/>
          <w:szCs w:val="22"/>
        </w:rPr>
        <w:t xml:space="preserve">; </w:t>
      </w:r>
      <w:r w:rsidR="00D21351">
        <w:rPr>
          <w:sz w:val="22"/>
          <w:szCs w:val="22"/>
        </w:rPr>
        <w:t>Gro</w:t>
      </w:r>
      <w:r w:rsidR="00AE1973">
        <w:rPr>
          <w:sz w:val="22"/>
          <w:szCs w:val="22"/>
        </w:rPr>
        <w:t xml:space="preserve">w the Game </w:t>
      </w:r>
      <w:r w:rsidR="00936B19">
        <w:rPr>
          <w:sz w:val="22"/>
          <w:szCs w:val="22"/>
        </w:rPr>
        <w:t>Co-</w:t>
      </w:r>
      <w:r w:rsidR="00AE1973">
        <w:rPr>
          <w:sz w:val="22"/>
          <w:szCs w:val="22"/>
        </w:rPr>
        <w:t xml:space="preserve">Director, </w:t>
      </w:r>
      <w:r w:rsidR="006815BA">
        <w:rPr>
          <w:sz w:val="22"/>
          <w:szCs w:val="22"/>
        </w:rPr>
        <w:t>Ken Dixon</w:t>
      </w:r>
      <w:r w:rsidR="003F534C">
        <w:rPr>
          <w:sz w:val="22"/>
          <w:szCs w:val="22"/>
        </w:rPr>
        <w:t xml:space="preserve">; </w:t>
      </w:r>
      <w:r w:rsidR="003F534C" w:rsidRPr="003F534C">
        <w:rPr>
          <w:sz w:val="22"/>
          <w:szCs w:val="22"/>
        </w:rPr>
        <w:t>Girls &amp; Women’s Director, Joe D</w:t>
      </w:r>
      <w:r w:rsidR="00941403">
        <w:rPr>
          <w:sz w:val="22"/>
          <w:szCs w:val="22"/>
        </w:rPr>
        <w:t>y</w:t>
      </w:r>
      <w:r w:rsidR="003F534C" w:rsidRPr="003F534C">
        <w:rPr>
          <w:sz w:val="22"/>
          <w:szCs w:val="22"/>
        </w:rPr>
        <w:t>marc</w:t>
      </w:r>
      <w:r w:rsidR="00941403">
        <w:rPr>
          <w:sz w:val="22"/>
          <w:szCs w:val="22"/>
        </w:rPr>
        <w:t>zyk</w:t>
      </w:r>
    </w:p>
    <w:p w:rsidR="00530F96" w:rsidRPr="0020514C" w:rsidRDefault="00530F96" w:rsidP="0074439B">
      <w:pPr>
        <w:ind w:left="360" w:hanging="360"/>
        <w:jc w:val="both"/>
        <w:rPr>
          <w:sz w:val="22"/>
          <w:szCs w:val="22"/>
        </w:rPr>
      </w:pPr>
    </w:p>
    <w:p w:rsidR="00381CD0" w:rsidRDefault="0014791C" w:rsidP="00381CD0">
      <w:pPr>
        <w:ind w:left="360" w:hanging="360"/>
        <w:jc w:val="both"/>
        <w:rPr>
          <w:b/>
          <w:sz w:val="22"/>
          <w:szCs w:val="22"/>
        </w:rPr>
      </w:pPr>
      <w:r w:rsidRPr="0020514C">
        <w:rPr>
          <w:b/>
          <w:sz w:val="22"/>
          <w:szCs w:val="22"/>
        </w:rPr>
        <w:t>ACCEPT THE MINUTES</w:t>
      </w:r>
    </w:p>
    <w:p w:rsidR="003C2B17" w:rsidRDefault="006F265E" w:rsidP="00381CD0">
      <w:pPr>
        <w:ind w:left="360"/>
        <w:jc w:val="both"/>
        <w:rPr>
          <w:sz w:val="22"/>
          <w:szCs w:val="22"/>
        </w:rPr>
      </w:pPr>
      <w:r>
        <w:rPr>
          <w:sz w:val="22"/>
          <w:szCs w:val="22"/>
        </w:rPr>
        <w:t xml:space="preserve">The </w:t>
      </w:r>
      <w:r w:rsidR="00936B19">
        <w:rPr>
          <w:sz w:val="22"/>
          <w:szCs w:val="22"/>
        </w:rPr>
        <w:t>November minutes</w:t>
      </w:r>
      <w:r>
        <w:rPr>
          <w:sz w:val="22"/>
          <w:szCs w:val="22"/>
        </w:rPr>
        <w:t xml:space="preserve"> were </w:t>
      </w:r>
      <w:r w:rsidR="00936B19">
        <w:rPr>
          <w:sz w:val="22"/>
          <w:szCs w:val="22"/>
        </w:rPr>
        <w:t>presented and approved</w:t>
      </w:r>
      <w:r>
        <w:rPr>
          <w:sz w:val="22"/>
          <w:szCs w:val="22"/>
        </w:rPr>
        <w:t>.</w:t>
      </w:r>
      <w:r w:rsidR="00AF06BC">
        <w:rPr>
          <w:sz w:val="22"/>
          <w:szCs w:val="22"/>
        </w:rPr>
        <w:t xml:space="preserve">  </w:t>
      </w:r>
    </w:p>
    <w:p w:rsidR="001B1FA4" w:rsidRDefault="001B1FA4" w:rsidP="001E3C37">
      <w:pPr>
        <w:ind w:left="360" w:hanging="360"/>
        <w:jc w:val="both"/>
        <w:rPr>
          <w:b/>
          <w:sz w:val="22"/>
          <w:szCs w:val="22"/>
        </w:rPr>
      </w:pPr>
    </w:p>
    <w:p w:rsidR="00D05474" w:rsidRDefault="00D05474" w:rsidP="001E3C37">
      <w:pPr>
        <w:ind w:left="360" w:hanging="360"/>
        <w:jc w:val="both"/>
        <w:rPr>
          <w:b/>
          <w:sz w:val="22"/>
          <w:szCs w:val="22"/>
        </w:rPr>
      </w:pPr>
      <w:r>
        <w:rPr>
          <w:b/>
          <w:sz w:val="22"/>
          <w:szCs w:val="22"/>
        </w:rPr>
        <w:t>REPORTS</w:t>
      </w:r>
    </w:p>
    <w:p w:rsidR="00442353" w:rsidRDefault="00C94653" w:rsidP="003F0629">
      <w:pPr>
        <w:ind w:left="360"/>
        <w:jc w:val="both"/>
        <w:rPr>
          <w:b/>
          <w:sz w:val="22"/>
          <w:szCs w:val="22"/>
        </w:rPr>
      </w:pPr>
      <w:r>
        <w:rPr>
          <w:b/>
          <w:sz w:val="22"/>
          <w:szCs w:val="22"/>
        </w:rPr>
        <w:t xml:space="preserve">President:  </w:t>
      </w:r>
    </w:p>
    <w:p w:rsidR="0089596D" w:rsidRDefault="006815BA" w:rsidP="00442353">
      <w:pPr>
        <w:numPr>
          <w:ilvl w:val="0"/>
          <w:numId w:val="48"/>
        </w:numPr>
        <w:ind w:left="360"/>
        <w:jc w:val="both"/>
        <w:rPr>
          <w:sz w:val="22"/>
          <w:szCs w:val="22"/>
        </w:rPr>
      </w:pPr>
      <w:r>
        <w:rPr>
          <w:sz w:val="22"/>
          <w:szCs w:val="22"/>
        </w:rPr>
        <w:t>Jarry specifically thanked ECHO, Watertown and the Wizards for dealing with “problematic issues” internally and effectively</w:t>
      </w:r>
      <w:r w:rsidR="00442353">
        <w:rPr>
          <w:sz w:val="22"/>
          <w:szCs w:val="22"/>
        </w:rPr>
        <w:t>.</w:t>
      </w:r>
    </w:p>
    <w:p w:rsidR="006815BA" w:rsidRDefault="006815BA" w:rsidP="00442353">
      <w:pPr>
        <w:numPr>
          <w:ilvl w:val="0"/>
          <w:numId w:val="48"/>
        </w:numPr>
        <w:ind w:left="360"/>
        <w:jc w:val="both"/>
        <w:rPr>
          <w:sz w:val="22"/>
          <w:szCs w:val="22"/>
        </w:rPr>
      </w:pPr>
      <w:r>
        <w:rPr>
          <w:sz w:val="22"/>
          <w:szCs w:val="22"/>
        </w:rPr>
        <w:t>Coaches not sitting players who “misbehave” are not helping the players or the team.</w:t>
      </w:r>
    </w:p>
    <w:p w:rsidR="00442353" w:rsidRDefault="00442353" w:rsidP="00442353">
      <w:pPr>
        <w:numPr>
          <w:ilvl w:val="0"/>
          <w:numId w:val="48"/>
        </w:numPr>
        <w:ind w:left="360"/>
        <w:jc w:val="both"/>
        <w:rPr>
          <w:sz w:val="22"/>
          <w:szCs w:val="22"/>
        </w:rPr>
      </w:pPr>
      <w:r>
        <w:rPr>
          <w:sz w:val="22"/>
          <w:szCs w:val="22"/>
        </w:rPr>
        <w:t xml:space="preserve">The </w:t>
      </w:r>
      <w:r w:rsidR="006815BA">
        <w:rPr>
          <w:sz w:val="22"/>
          <w:szCs w:val="22"/>
        </w:rPr>
        <w:t xml:space="preserve">Northeast proposal for the “Tier 5 Tournament” was </w:t>
      </w:r>
      <w:r w:rsidR="000154E5">
        <w:rPr>
          <w:sz w:val="22"/>
          <w:szCs w:val="22"/>
        </w:rPr>
        <w:t>defeated.  The results of the on-line vote are attached as an exhibit to the minutes for December.</w:t>
      </w:r>
    </w:p>
    <w:p w:rsidR="00E15C1C" w:rsidRDefault="000154E5" w:rsidP="000154E5">
      <w:pPr>
        <w:numPr>
          <w:ilvl w:val="0"/>
          <w:numId w:val="48"/>
        </w:numPr>
        <w:ind w:left="360"/>
        <w:jc w:val="both"/>
        <w:rPr>
          <w:sz w:val="22"/>
          <w:szCs w:val="22"/>
        </w:rPr>
      </w:pPr>
      <w:r>
        <w:rPr>
          <w:sz w:val="22"/>
          <w:szCs w:val="22"/>
        </w:rPr>
        <w:t>Jarry and Barry will be meeting with the Referee organizations within the state to discuss various items such as assignment of games, support of younger referees, and other pertinent subjects in support of referee retention.</w:t>
      </w:r>
    </w:p>
    <w:p w:rsidR="000154E5" w:rsidRDefault="000154E5" w:rsidP="000154E5">
      <w:pPr>
        <w:ind w:left="360"/>
        <w:jc w:val="both"/>
        <w:rPr>
          <w:sz w:val="22"/>
          <w:szCs w:val="22"/>
        </w:rPr>
      </w:pPr>
    </w:p>
    <w:p w:rsidR="00E15C1C" w:rsidRPr="00E15C1C" w:rsidRDefault="00E15C1C" w:rsidP="000154E5">
      <w:pPr>
        <w:ind w:left="360" w:hanging="360"/>
        <w:jc w:val="both"/>
        <w:rPr>
          <w:sz w:val="22"/>
          <w:szCs w:val="22"/>
        </w:rPr>
      </w:pPr>
      <w:r>
        <w:rPr>
          <w:b/>
          <w:sz w:val="22"/>
          <w:szCs w:val="22"/>
        </w:rPr>
        <w:t xml:space="preserve">Vice President:  </w:t>
      </w:r>
      <w:r>
        <w:rPr>
          <w:sz w:val="22"/>
          <w:szCs w:val="22"/>
        </w:rPr>
        <w:t>Nothing to report.</w:t>
      </w:r>
    </w:p>
    <w:p w:rsidR="00E15C1C" w:rsidRDefault="00E15C1C" w:rsidP="00C94653">
      <w:pPr>
        <w:ind w:left="720" w:hanging="360"/>
        <w:jc w:val="both"/>
        <w:rPr>
          <w:b/>
          <w:sz w:val="22"/>
          <w:szCs w:val="22"/>
        </w:rPr>
      </w:pPr>
    </w:p>
    <w:p w:rsidR="00F8118C" w:rsidRDefault="00E15C1C" w:rsidP="00D728E0">
      <w:pPr>
        <w:ind w:left="360" w:hanging="360"/>
        <w:jc w:val="both"/>
        <w:rPr>
          <w:sz w:val="22"/>
          <w:szCs w:val="22"/>
        </w:rPr>
      </w:pPr>
      <w:r>
        <w:rPr>
          <w:b/>
          <w:sz w:val="22"/>
          <w:szCs w:val="22"/>
        </w:rPr>
        <w:t xml:space="preserve">Treasurer: </w:t>
      </w:r>
    </w:p>
    <w:p w:rsidR="00F8118C" w:rsidRDefault="00531817" w:rsidP="00F8118C">
      <w:pPr>
        <w:numPr>
          <w:ilvl w:val="0"/>
          <w:numId w:val="46"/>
        </w:numPr>
        <w:jc w:val="both"/>
        <w:rPr>
          <w:sz w:val="22"/>
          <w:szCs w:val="22"/>
        </w:rPr>
      </w:pPr>
      <w:r>
        <w:rPr>
          <w:sz w:val="22"/>
          <w:szCs w:val="22"/>
        </w:rPr>
        <w:t>A</w:t>
      </w:r>
      <w:r w:rsidR="00F8118C">
        <w:rPr>
          <w:sz w:val="22"/>
          <w:szCs w:val="22"/>
        </w:rPr>
        <w:t xml:space="preserve"> r</w:t>
      </w:r>
      <w:r w:rsidR="005A2502" w:rsidRPr="00F8118C">
        <w:rPr>
          <w:sz w:val="22"/>
          <w:szCs w:val="22"/>
        </w:rPr>
        <w:t>eminder that tournament fee deposits of $500 per</w:t>
      </w:r>
      <w:r w:rsidR="00304B04">
        <w:rPr>
          <w:sz w:val="22"/>
          <w:szCs w:val="22"/>
        </w:rPr>
        <w:t xml:space="preserve"> declared team are past due</w:t>
      </w:r>
      <w:r w:rsidR="005A2502">
        <w:rPr>
          <w:sz w:val="22"/>
          <w:szCs w:val="22"/>
        </w:rPr>
        <w:t>.</w:t>
      </w:r>
      <w:r w:rsidR="0058502F">
        <w:rPr>
          <w:sz w:val="22"/>
          <w:szCs w:val="22"/>
        </w:rPr>
        <w:t xml:space="preserve">  If a team does not qualify, their deposit will be credited against the program’s balance due for other teams.</w:t>
      </w:r>
      <w:r w:rsidR="00F8118C">
        <w:rPr>
          <w:sz w:val="22"/>
          <w:szCs w:val="22"/>
        </w:rPr>
        <w:t xml:space="preserve">  </w:t>
      </w:r>
    </w:p>
    <w:p w:rsidR="00531817" w:rsidRDefault="00531817" w:rsidP="00F8118C">
      <w:pPr>
        <w:numPr>
          <w:ilvl w:val="0"/>
          <w:numId w:val="46"/>
        </w:numPr>
        <w:jc w:val="both"/>
        <w:rPr>
          <w:sz w:val="22"/>
          <w:szCs w:val="22"/>
        </w:rPr>
      </w:pPr>
      <w:r>
        <w:rPr>
          <w:sz w:val="22"/>
          <w:szCs w:val="22"/>
        </w:rPr>
        <w:t>Funds are still available for programs for their Grow the Game efforts, with a match of $1 for $1.</w:t>
      </w:r>
    </w:p>
    <w:p w:rsidR="00907F45" w:rsidRDefault="00907F45" w:rsidP="00907F45">
      <w:pPr>
        <w:ind w:left="360" w:hanging="360"/>
        <w:jc w:val="both"/>
        <w:rPr>
          <w:b/>
          <w:sz w:val="22"/>
          <w:szCs w:val="22"/>
        </w:rPr>
      </w:pPr>
    </w:p>
    <w:p w:rsidR="00907F45" w:rsidRPr="00E15C1C" w:rsidRDefault="00907F45" w:rsidP="00907F45">
      <w:pPr>
        <w:ind w:left="360" w:hanging="360"/>
        <w:jc w:val="both"/>
        <w:rPr>
          <w:sz w:val="22"/>
          <w:szCs w:val="22"/>
        </w:rPr>
      </w:pPr>
      <w:r>
        <w:rPr>
          <w:b/>
          <w:sz w:val="22"/>
          <w:szCs w:val="22"/>
        </w:rPr>
        <w:t xml:space="preserve">Secretary:  </w:t>
      </w:r>
      <w:r>
        <w:rPr>
          <w:sz w:val="22"/>
          <w:szCs w:val="22"/>
        </w:rPr>
        <w:t>Nothing to report.</w:t>
      </w:r>
    </w:p>
    <w:p w:rsidR="00907F45" w:rsidRDefault="00907F45" w:rsidP="00907F45">
      <w:pPr>
        <w:ind w:left="720" w:hanging="360"/>
        <w:jc w:val="both"/>
        <w:rPr>
          <w:b/>
          <w:sz w:val="22"/>
          <w:szCs w:val="22"/>
        </w:rPr>
      </w:pPr>
    </w:p>
    <w:p w:rsidR="00DE7671" w:rsidRPr="00F0705C" w:rsidRDefault="00DE7671" w:rsidP="00DE7671">
      <w:pPr>
        <w:ind w:left="360" w:hanging="360"/>
        <w:jc w:val="both"/>
        <w:rPr>
          <w:sz w:val="22"/>
          <w:szCs w:val="22"/>
        </w:rPr>
      </w:pPr>
      <w:r>
        <w:rPr>
          <w:b/>
          <w:sz w:val="22"/>
          <w:szCs w:val="22"/>
        </w:rPr>
        <w:t xml:space="preserve">Referee in Chief:  </w:t>
      </w:r>
      <w:r w:rsidR="00D728E0" w:rsidRPr="00D728E0">
        <w:rPr>
          <w:sz w:val="22"/>
          <w:szCs w:val="22"/>
        </w:rPr>
        <w:t xml:space="preserve">17 </w:t>
      </w:r>
      <w:r>
        <w:rPr>
          <w:sz w:val="22"/>
          <w:szCs w:val="22"/>
        </w:rPr>
        <w:t>Referee seminars</w:t>
      </w:r>
      <w:r w:rsidR="00D728E0">
        <w:rPr>
          <w:sz w:val="22"/>
          <w:szCs w:val="22"/>
        </w:rPr>
        <w:t xml:space="preserve"> in the state</w:t>
      </w:r>
      <w:r>
        <w:rPr>
          <w:sz w:val="22"/>
          <w:szCs w:val="22"/>
        </w:rPr>
        <w:t xml:space="preserve"> are now complete.  The</w:t>
      </w:r>
      <w:r w:rsidR="00D728E0">
        <w:rPr>
          <w:sz w:val="22"/>
          <w:szCs w:val="22"/>
        </w:rPr>
        <w:t>re are now 640 registered officials in the state, but 240 of those have not completed the process to become certified as of yet</w:t>
      </w:r>
      <w:r>
        <w:rPr>
          <w:sz w:val="22"/>
          <w:szCs w:val="22"/>
        </w:rPr>
        <w:t>.</w:t>
      </w:r>
      <w:r w:rsidR="00D728E0">
        <w:rPr>
          <w:sz w:val="22"/>
          <w:szCs w:val="22"/>
        </w:rPr>
        <w:t xml:space="preserve">  There is a Level 1 session in Marlborough, MA in January for those interested.</w:t>
      </w:r>
    </w:p>
    <w:p w:rsidR="00DE7671" w:rsidRDefault="00DE7671" w:rsidP="00DE7671">
      <w:pPr>
        <w:jc w:val="both"/>
        <w:rPr>
          <w:sz w:val="22"/>
          <w:szCs w:val="22"/>
        </w:rPr>
      </w:pPr>
    </w:p>
    <w:p w:rsidR="00035D9D" w:rsidRDefault="00F8118C" w:rsidP="005A2502">
      <w:pPr>
        <w:jc w:val="both"/>
        <w:rPr>
          <w:sz w:val="22"/>
          <w:szCs w:val="22"/>
        </w:rPr>
      </w:pPr>
      <w:r>
        <w:rPr>
          <w:b/>
          <w:sz w:val="22"/>
          <w:szCs w:val="22"/>
        </w:rPr>
        <w:t xml:space="preserve">Disabled Hockey:  </w:t>
      </w:r>
      <w:r w:rsidR="00D728E0">
        <w:rPr>
          <w:sz w:val="22"/>
          <w:szCs w:val="22"/>
        </w:rPr>
        <w:t>No report.</w:t>
      </w:r>
    </w:p>
    <w:p w:rsidR="00D728E0" w:rsidRDefault="00D728E0" w:rsidP="005A2502">
      <w:pPr>
        <w:jc w:val="both"/>
        <w:rPr>
          <w:b/>
          <w:sz w:val="22"/>
          <w:szCs w:val="22"/>
        </w:rPr>
      </w:pPr>
    </w:p>
    <w:p w:rsidR="00907F45" w:rsidRPr="007D2ADE" w:rsidRDefault="00907F45" w:rsidP="00907F45">
      <w:pPr>
        <w:ind w:left="360" w:hanging="360"/>
        <w:jc w:val="both"/>
        <w:rPr>
          <w:sz w:val="22"/>
          <w:szCs w:val="22"/>
        </w:rPr>
      </w:pPr>
      <w:r>
        <w:rPr>
          <w:b/>
          <w:sz w:val="22"/>
          <w:szCs w:val="22"/>
        </w:rPr>
        <w:t xml:space="preserve">Website:  </w:t>
      </w:r>
      <w:r>
        <w:rPr>
          <w:sz w:val="22"/>
          <w:szCs w:val="22"/>
        </w:rPr>
        <w:t>Nothing to report.</w:t>
      </w:r>
    </w:p>
    <w:p w:rsidR="00907F45" w:rsidRDefault="00907F45" w:rsidP="00907F45">
      <w:pPr>
        <w:ind w:left="360" w:hanging="360"/>
        <w:jc w:val="both"/>
        <w:rPr>
          <w:b/>
          <w:sz w:val="22"/>
          <w:szCs w:val="22"/>
        </w:rPr>
      </w:pPr>
    </w:p>
    <w:p w:rsidR="00276373" w:rsidRDefault="004730D8" w:rsidP="005A2502">
      <w:pPr>
        <w:ind w:left="360" w:hanging="360"/>
        <w:jc w:val="both"/>
        <w:rPr>
          <w:sz w:val="22"/>
          <w:szCs w:val="22"/>
        </w:rPr>
      </w:pPr>
      <w:r w:rsidRPr="00F0705C">
        <w:rPr>
          <w:b/>
          <w:sz w:val="22"/>
          <w:szCs w:val="22"/>
        </w:rPr>
        <w:t>Grow-the –Game / Marketing</w:t>
      </w:r>
      <w:r w:rsidRPr="00F0705C">
        <w:rPr>
          <w:sz w:val="22"/>
          <w:szCs w:val="22"/>
        </w:rPr>
        <w:t xml:space="preserve">:  </w:t>
      </w:r>
      <w:r w:rsidR="00D16CEF">
        <w:rPr>
          <w:sz w:val="22"/>
          <w:szCs w:val="22"/>
        </w:rPr>
        <w:t xml:space="preserve">Over 13,500 kids participated in Try Hockey for Free nationwide this year.  7 CHC programs participated in hosting events with 161 kids participating.  There is another Hockey Across America event February 25, 2017 and registration for this event ends January 11, 2017.  </w:t>
      </w:r>
      <w:r>
        <w:rPr>
          <w:sz w:val="22"/>
          <w:szCs w:val="22"/>
        </w:rPr>
        <w:t xml:space="preserve">The Backyard Rink </w:t>
      </w:r>
      <w:r>
        <w:rPr>
          <w:sz w:val="22"/>
          <w:szCs w:val="22"/>
        </w:rPr>
        <w:lastRenderedPageBreak/>
        <w:t xml:space="preserve">contest is expected to begin again in December/January, weather permitting.  Participants can begin preparations and submit entries once they </w:t>
      </w:r>
      <w:r w:rsidR="00276373">
        <w:rPr>
          <w:sz w:val="22"/>
          <w:szCs w:val="22"/>
        </w:rPr>
        <w:t xml:space="preserve">are open.  </w:t>
      </w:r>
    </w:p>
    <w:p w:rsidR="00276373" w:rsidRDefault="00276373" w:rsidP="005A2502">
      <w:pPr>
        <w:ind w:left="360" w:hanging="360"/>
        <w:jc w:val="both"/>
        <w:rPr>
          <w:sz w:val="22"/>
          <w:szCs w:val="22"/>
        </w:rPr>
      </w:pPr>
    </w:p>
    <w:p w:rsidR="00F41DDA" w:rsidRDefault="00F41DDA" w:rsidP="005A2502">
      <w:pPr>
        <w:ind w:left="360" w:hanging="360"/>
        <w:jc w:val="both"/>
        <w:rPr>
          <w:sz w:val="22"/>
          <w:szCs w:val="22"/>
        </w:rPr>
      </w:pPr>
      <w:r>
        <w:rPr>
          <w:b/>
          <w:sz w:val="22"/>
          <w:szCs w:val="22"/>
        </w:rPr>
        <w:t>Coaching Education Program.</w:t>
      </w:r>
      <w:r>
        <w:rPr>
          <w:sz w:val="22"/>
          <w:szCs w:val="22"/>
        </w:rPr>
        <w:t xml:space="preserve"> </w:t>
      </w:r>
      <w:r w:rsidR="00D728E0">
        <w:rPr>
          <w:sz w:val="22"/>
          <w:szCs w:val="22"/>
        </w:rPr>
        <w:t>Included as an addendum to these minutes</w:t>
      </w:r>
      <w:r w:rsidR="00035D9D">
        <w:rPr>
          <w:sz w:val="22"/>
          <w:szCs w:val="22"/>
        </w:rPr>
        <w:t>.</w:t>
      </w:r>
    </w:p>
    <w:p w:rsidR="00F41DDA" w:rsidRDefault="00F41DDA" w:rsidP="00F41DDA">
      <w:pPr>
        <w:ind w:left="360" w:hanging="360"/>
        <w:jc w:val="both"/>
        <w:rPr>
          <w:sz w:val="22"/>
          <w:szCs w:val="22"/>
        </w:rPr>
      </w:pPr>
    </w:p>
    <w:p w:rsidR="00907F45" w:rsidRDefault="00907F45" w:rsidP="00907F45">
      <w:pPr>
        <w:ind w:left="360" w:hanging="360"/>
        <w:jc w:val="both"/>
        <w:rPr>
          <w:sz w:val="22"/>
          <w:szCs w:val="22"/>
        </w:rPr>
      </w:pPr>
      <w:r>
        <w:rPr>
          <w:b/>
          <w:sz w:val="22"/>
          <w:szCs w:val="22"/>
        </w:rPr>
        <w:t>Registrar:</w:t>
      </w:r>
      <w:r>
        <w:rPr>
          <w:sz w:val="22"/>
          <w:szCs w:val="22"/>
        </w:rPr>
        <w:t xml:space="preserve">  Coaches have until 12/31 to obtain certification and complete their modules, or programs will be notified and coaches must be pulled from the bench.  All rosters will be frozen for players at that time as well</w:t>
      </w:r>
    </w:p>
    <w:p w:rsidR="00907F45" w:rsidRDefault="00907F45" w:rsidP="00907F45">
      <w:pPr>
        <w:ind w:left="720"/>
        <w:jc w:val="both"/>
        <w:rPr>
          <w:sz w:val="22"/>
          <w:szCs w:val="22"/>
        </w:rPr>
      </w:pPr>
    </w:p>
    <w:p w:rsidR="0020632D" w:rsidRDefault="00276373" w:rsidP="00C930CA">
      <w:pPr>
        <w:ind w:left="360" w:hanging="360"/>
        <w:jc w:val="both"/>
        <w:rPr>
          <w:sz w:val="22"/>
          <w:szCs w:val="22"/>
        </w:rPr>
      </w:pPr>
      <w:r>
        <w:rPr>
          <w:b/>
          <w:sz w:val="22"/>
          <w:szCs w:val="22"/>
        </w:rPr>
        <w:t>W</w:t>
      </w:r>
      <w:r w:rsidR="00C930CA">
        <w:rPr>
          <w:b/>
          <w:sz w:val="22"/>
          <w:szCs w:val="22"/>
        </w:rPr>
        <w:t xml:space="preserve">omen’s &amp; Girls’ Hockey:  </w:t>
      </w:r>
      <w:r w:rsidR="009B4E14">
        <w:rPr>
          <w:sz w:val="22"/>
          <w:szCs w:val="22"/>
        </w:rPr>
        <w:t>Joe D</w:t>
      </w:r>
      <w:r w:rsidR="00941403">
        <w:rPr>
          <w:sz w:val="22"/>
          <w:szCs w:val="22"/>
        </w:rPr>
        <w:t>y</w:t>
      </w:r>
      <w:r w:rsidR="009B4E14">
        <w:rPr>
          <w:sz w:val="22"/>
          <w:szCs w:val="22"/>
        </w:rPr>
        <w:t>marc</w:t>
      </w:r>
      <w:r w:rsidR="00941403">
        <w:rPr>
          <w:sz w:val="22"/>
          <w:szCs w:val="22"/>
        </w:rPr>
        <w:t>zyk</w:t>
      </w:r>
      <w:r w:rsidR="009B4E14">
        <w:rPr>
          <w:sz w:val="22"/>
          <w:szCs w:val="22"/>
        </w:rPr>
        <w:t xml:space="preserve"> announced that he is resigning, effective with the December meeting, from his position with the District as Festival director as well as any positions with CHC.  With no players left and a significant reduction in his duties, he felt that it was time.</w:t>
      </w:r>
    </w:p>
    <w:p w:rsidR="0020632D" w:rsidRDefault="0020632D" w:rsidP="00C930CA">
      <w:pPr>
        <w:ind w:left="360" w:hanging="360"/>
        <w:jc w:val="both"/>
        <w:rPr>
          <w:sz w:val="22"/>
          <w:szCs w:val="22"/>
        </w:rPr>
      </w:pPr>
    </w:p>
    <w:p w:rsidR="00491426" w:rsidRDefault="00491426" w:rsidP="007D2ADE">
      <w:pPr>
        <w:jc w:val="both"/>
        <w:rPr>
          <w:b/>
          <w:sz w:val="22"/>
          <w:szCs w:val="22"/>
        </w:rPr>
      </w:pPr>
      <w:r>
        <w:rPr>
          <w:b/>
          <w:sz w:val="22"/>
          <w:szCs w:val="22"/>
        </w:rPr>
        <w:t xml:space="preserve">New England District/Team Connecticut: </w:t>
      </w:r>
      <w:r w:rsidR="00907F45" w:rsidRPr="00907F45">
        <w:rPr>
          <w:sz w:val="22"/>
          <w:szCs w:val="22"/>
        </w:rPr>
        <w:t>The Tier 1 Bantam Regionals will be</w:t>
      </w:r>
      <w:r w:rsidR="00D16CEF">
        <w:rPr>
          <w:sz w:val="22"/>
          <w:szCs w:val="22"/>
        </w:rPr>
        <w:t xml:space="preserve"> in CT April 14 &amp; 15, 2017.  </w:t>
      </w:r>
      <w:r>
        <w:rPr>
          <w:sz w:val="22"/>
          <w:szCs w:val="22"/>
        </w:rPr>
        <w:t xml:space="preserve">The tryouts for the </w:t>
      </w:r>
      <w:r w:rsidR="00907F45">
        <w:rPr>
          <w:sz w:val="22"/>
          <w:szCs w:val="22"/>
        </w:rPr>
        <w:t>00 and 01 birth years</w:t>
      </w:r>
      <w:r>
        <w:rPr>
          <w:sz w:val="22"/>
          <w:szCs w:val="22"/>
        </w:rPr>
        <w:t xml:space="preserve"> </w:t>
      </w:r>
      <w:r w:rsidR="007D2ADE">
        <w:rPr>
          <w:sz w:val="22"/>
          <w:szCs w:val="22"/>
        </w:rPr>
        <w:t>have been completed.</w:t>
      </w:r>
      <w:r w:rsidR="00907F45">
        <w:rPr>
          <w:sz w:val="22"/>
          <w:szCs w:val="22"/>
        </w:rPr>
        <w:t xml:space="preserve">  120 players were evaluated during that period.  The District camp will be in Northford May 4-7, 2017. </w:t>
      </w:r>
    </w:p>
    <w:p w:rsidR="00D8656F" w:rsidRDefault="00D8656F" w:rsidP="00D8656F">
      <w:pPr>
        <w:ind w:left="360" w:hanging="360"/>
        <w:jc w:val="both"/>
        <w:rPr>
          <w:b/>
          <w:sz w:val="22"/>
          <w:szCs w:val="22"/>
        </w:rPr>
      </w:pPr>
    </w:p>
    <w:p w:rsidR="0020632D" w:rsidRPr="0020632D" w:rsidRDefault="0020632D" w:rsidP="00C930CA">
      <w:pPr>
        <w:ind w:left="360" w:hanging="360"/>
        <w:jc w:val="both"/>
        <w:rPr>
          <w:b/>
          <w:sz w:val="22"/>
          <w:szCs w:val="22"/>
        </w:rPr>
      </w:pPr>
      <w:r w:rsidRPr="0020632D">
        <w:rPr>
          <w:b/>
          <w:sz w:val="22"/>
          <w:szCs w:val="22"/>
        </w:rPr>
        <w:t>Tournament Director:</w:t>
      </w:r>
      <w:r w:rsidRPr="0020632D">
        <w:rPr>
          <w:b/>
          <w:sz w:val="22"/>
          <w:szCs w:val="22"/>
        </w:rPr>
        <w:tab/>
      </w:r>
      <w:r w:rsidR="00941403">
        <w:rPr>
          <w:sz w:val="22"/>
          <w:szCs w:val="22"/>
        </w:rPr>
        <w:t xml:space="preserve"> </w:t>
      </w:r>
      <w:r>
        <w:rPr>
          <w:sz w:val="22"/>
          <w:szCs w:val="22"/>
        </w:rPr>
        <w:t xml:space="preserve">The Tier 4 </w:t>
      </w:r>
      <w:r w:rsidR="00491426">
        <w:rPr>
          <w:sz w:val="22"/>
          <w:szCs w:val="22"/>
        </w:rPr>
        <w:t xml:space="preserve">teams need to complete declaration for the State Championship vs. Traditional </w:t>
      </w:r>
      <w:r>
        <w:rPr>
          <w:sz w:val="22"/>
          <w:szCs w:val="22"/>
        </w:rPr>
        <w:t>tournaments.</w:t>
      </w:r>
      <w:r w:rsidR="00491426">
        <w:rPr>
          <w:sz w:val="22"/>
          <w:szCs w:val="22"/>
        </w:rPr>
        <w:t xml:space="preserve">  Tier 4 Tournament bid packages will be going out shortly.</w:t>
      </w:r>
      <w:r w:rsidRPr="0020632D">
        <w:rPr>
          <w:b/>
          <w:sz w:val="22"/>
          <w:szCs w:val="22"/>
        </w:rPr>
        <w:tab/>
      </w:r>
    </w:p>
    <w:p w:rsidR="007C152C" w:rsidRDefault="007C152C" w:rsidP="000E6C05">
      <w:pPr>
        <w:ind w:left="360" w:hanging="360"/>
        <w:jc w:val="both"/>
        <w:rPr>
          <w:sz w:val="22"/>
          <w:szCs w:val="22"/>
        </w:rPr>
      </w:pPr>
    </w:p>
    <w:p w:rsidR="002E6960" w:rsidRDefault="002E6960" w:rsidP="002E6960">
      <w:pPr>
        <w:ind w:left="360" w:hanging="360"/>
        <w:jc w:val="both"/>
        <w:rPr>
          <w:sz w:val="22"/>
          <w:szCs w:val="22"/>
        </w:rPr>
      </w:pPr>
      <w:r>
        <w:rPr>
          <w:b/>
          <w:sz w:val="22"/>
          <w:szCs w:val="22"/>
        </w:rPr>
        <w:t xml:space="preserve">Eligibility (Kathy Ludwig): </w:t>
      </w:r>
      <w:r>
        <w:rPr>
          <w:sz w:val="22"/>
          <w:szCs w:val="22"/>
        </w:rPr>
        <w:t xml:space="preserve"> </w:t>
      </w:r>
      <w:r w:rsidR="009B4E14">
        <w:rPr>
          <w:sz w:val="22"/>
          <w:szCs w:val="22"/>
        </w:rPr>
        <w:t>All lists are current (SafeSport, Screenings and Releases).</w:t>
      </w:r>
    </w:p>
    <w:p w:rsidR="00EF5CA5" w:rsidRDefault="00EF5CA5" w:rsidP="002E6960">
      <w:pPr>
        <w:ind w:left="360" w:hanging="360"/>
        <w:jc w:val="both"/>
        <w:rPr>
          <w:sz w:val="22"/>
          <w:szCs w:val="22"/>
        </w:rPr>
      </w:pPr>
    </w:p>
    <w:p w:rsidR="001574C6" w:rsidRDefault="00290C46" w:rsidP="001574C6">
      <w:pPr>
        <w:ind w:left="360" w:hanging="360"/>
        <w:jc w:val="both"/>
        <w:rPr>
          <w:sz w:val="22"/>
          <w:szCs w:val="22"/>
        </w:rPr>
      </w:pPr>
      <w:r w:rsidRPr="00290C46">
        <w:rPr>
          <w:b/>
          <w:sz w:val="22"/>
          <w:szCs w:val="22"/>
        </w:rPr>
        <w:t>District Commissioners:</w:t>
      </w:r>
      <w:r>
        <w:rPr>
          <w:sz w:val="22"/>
          <w:szCs w:val="22"/>
        </w:rPr>
        <w:t xml:space="preserve">  </w:t>
      </w:r>
      <w:r w:rsidR="00EF5CA5">
        <w:rPr>
          <w:sz w:val="22"/>
          <w:szCs w:val="22"/>
        </w:rPr>
        <w:t xml:space="preserve">The focus at this point is on the </w:t>
      </w:r>
      <w:r w:rsidR="008B2973">
        <w:rPr>
          <w:sz w:val="22"/>
          <w:szCs w:val="22"/>
        </w:rPr>
        <w:t>referees obtaining the names of parents and coaches being ejected from games.  Without names, we cannot discipline.  If coaches refuse to assist, referees must be prepared to refuse to start the game and to run the clock until the teams cooperate or the game ends.</w:t>
      </w:r>
    </w:p>
    <w:p w:rsidR="007D2ADE" w:rsidRDefault="007D2ADE" w:rsidP="0020632D">
      <w:pPr>
        <w:ind w:left="360" w:hanging="360"/>
        <w:jc w:val="both"/>
        <w:rPr>
          <w:sz w:val="22"/>
          <w:szCs w:val="22"/>
        </w:rPr>
      </w:pPr>
    </w:p>
    <w:p w:rsidR="001B1FA4" w:rsidRDefault="001B1FA4" w:rsidP="001B1FA4">
      <w:pPr>
        <w:jc w:val="both"/>
        <w:rPr>
          <w:b/>
          <w:sz w:val="22"/>
          <w:szCs w:val="22"/>
        </w:rPr>
      </w:pPr>
      <w:r>
        <w:rPr>
          <w:b/>
          <w:sz w:val="22"/>
          <w:szCs w:val="22"/>
        </w:rPr>
        <w:t>OLD BUSINESS</w:t>
      </w:r>
    </w:p>
    <w:p w:rsidR="00EF5CA5" w:rsidRPr="008B2973" w:rsidRDefault="008B2973" w:rsidP="0020632D">
      <w:pPr>
        <w:numPr>
          <w:ilvl w:val="0"/>
          <w:numId w:val="47"/>
        </w:numPr>
        <w:jc w:val="both"/>
        <w:rPr>
          <w:sz w:val="22"/>
          <w:szCs w:val="22"/>
        </w:rPr>
      </w:pPr>
      <w:r w:rsidRPr="008B2973">
        <w:rPr>
          <w:sz w:val="22"/>
          <w:szCs w:val="22"/>
        </w:rPr>
        <w:t>See President’s Report</w:t>
      </w:r>
      <w:r w:rsidR="00EF5CA5" w:rsidRPr="008B2973">
        <w:rPr>
          <w:sz w:val="22"/>
          <w:szCs w:val="22"/>
        </w:rPr>
        <w:t>.</w:t>
      </w:r>
    </w:p>
    <w:p w:rsidR="00995CF8" w:rsidRDefault="00995CF8" w:rsidP="00995CF8">
      <w:pPr>
        <w:ind w:left="720"/>
        <w:jc w:val="both"/>
        <w:rPr>
          <w:b/>
          <w:sz w:val="22"/>
          <w:szCs w:val="22"/>
        </w:rPr>
      </w:pPr>
    </w:p>
    <w:p w:rsidR="007D2ADE" w:rsidRDefault="007D2ADE" w:rsidP="00995CF8">
      <w:pPr>
        <w:jc w:val="both"/>
        <w:rPr>
          <w:b/>
          <w:sz w:val="22"/>
          <w:szCs w:val="22"/>
        </w:rPr>
      </w:pPr>
      <w:r>
        <w:rPr>
          <w:b/>
          <w:sz w:val="22"/>
          <w:szCs w:val="22"/>
        </w:rPr>
        <w:t>NEW BUSINESS</w:t>
      </w:r>
    </w:p>
    <w:p w:rsidR="00616E52" w:rsidRDefault="008B2973" w:rsidP="00616E52">
      <w:pPr>
        <w:numPr>
          <w:ilvl w:val="0"/>
          <w:numId w:val="45"/>
        </w:numPr>
        <w:jc w:val="both"/>
        <w:rPr>
          <w:sz w:val="22"/>
          <w:szCs w:val="22"/>
        </w:rPr>
      </w:pPr>
      <w:r>
        <w:rPr>
          <w:b/>
          <w:sz w:val="22"/>
          <w:szCs w:val="22"/>
        </w:rPr>
        <w:t>None</w:t>
      </w:r>
    </w:p>
    <w:p w:rsidR="00CD201A" w:rsidRPr="00616E52" w:rsidRDefault="00CD201A" w:rsidP="00CD201A">
      <w:pPr>
        <w:jc w:val="both"/>
        <w:rPr>
          <w:sz w:val="22"/>
          <w:szCs w:val="22"/>
        </w:rPr>
      </w:pPr>
    </w:p>
    <w:p w:rsidR="00226AC2" w:rsidRPr="00EF5CA5" w:rsidRDefault="00226AC2" w:rsidP="00995CF8">
      <w:pPr>
        <w:jc w:val="both"/>
        <w:rPr>
          <w:b/>
          <w:sz w:val="22"/>
          <w:szCs w:val="22"/>
        </w:rPr>
      </w:pPr>
      <w:r w:rsidRPr="00EF5CA5">
        <w:rPr>
          <w:b/>
          <w:sz w:val="22"/>
          <w:szCs w:val="22"/>
        </w:rPr>
        <w:t>MOTION TO ADJOURN</w:t>
      </w:r>
    </w:p>
    <w:p w:rsidR="00CD201A" w:rsidRDefault="00CD201A" w:rsidP="00226AC2">
      <w:pPr>
        <w:jc w:val="both"/>
        <w:rPr>
          <w:sz w:val="22"/>
          <w:szCs w:val="22"/>
        </w:rPr>
      </w:pPr>
    </w:p>
    <w:p w:rsidR="00226AC2" w:rsidRPr="0020514C" w:rsidRDefault="005537D2" w:rsidP="00226AC2">
      <w:pPr>
        <w:jc w:val="both"/>
        <w:rPr>
          <w:sz w:val="22"/>
          <w:szCs w:val="22"/>
        </w:rPr>
      </w:pPr>
      <w:r w:rsidRPr="0020514C">
        <w:rPr>
          <w:sz w:val="22"/>
          <w:szCs w:val="22"/>
        </w:rPr>
        <w:t>A</w:t>
      </w:r>
      <w:r w:rsidR="00754A19" w:rsidRPr="0020514C">
        <w:rPr>
          <w:sz w:val="22"/>
          <w:szCs w:val="22"/>
        </w:rPr>
        <w:t xml:space="preserve"> M</w:t>
      </w:r>
      <w:r w:rsidR="00F11D66" w:rsidRPr="0020514C">
        <w:rPr>
          <w:sz w:val="22"/>
          <w:szCs w:val="22"/>
        </w:rPr>
        <w:t>otion to</w:t>
      </w:r>
      <w:r w:rsidR="00754A19" w:rsidRPr="0020514C">
        <w:rPr>
          <w:sz w:val="22"/>
          <w:szCs w:val="22"/>
        </w:rPr>
        <w:t xml:space="preserve"> A</w:t>
      </w:r>
      <w:r w:rsidR="002E4EEC" w:rsidRPr="0020514C">
        <w:rPr>
          <w:sz w:val="22"/>
          <w:szCs w:val="22"/>
        </w:rPr>
        <w:t xml:space="preserve">djourn </w:t>
      </w:r>
      <w:r w:rsidR="00F11D66" w:rsidRPr="0020514C">
        <w:rPr>
          <w:sz w:val="22"/>
          <w:szCs w:val="22"/>
        </w:rPr>
        <w:t xml:space="preserve">(seconded) </w:t>
      </w:r>
      <w:r w:rsidR="002E4EEC" w:rsidRPr="0020514C">
        <w:rPr>
          <w:sz w:val="22"/>
          <w:szCs w:val="22"/>
        </w:rPr>
        <w:t>PASSED</w:t>
      </w:r>
      <w:r w:rsidR="00226AC2" w:rsidRPr="0020514C">
        <w:rPr>
          <w:sz w:val="22"/>
          <w:szCs w:val="22"/>
        </w:rPr>
        <w:t xml:space="preserve"> by </w:t>
      </w:r>
      <w:r w:rsidRPr="0020514C">
        <w:rPr>
          <w:sz w:val="22"/>
          <w:szCs w:val="22"/>
        </w:rPr>
        <w:t xml:space="preserve">unanimous </w:t>
      </w:r>
      <w:r w:rsidR="00226AC2" w:rsidRPr="0020514C">
        <w:rPr>
          <w:sz w:val="22"/>
          <w:szCs w:val="22"/>
        </w:rPr>
        <w:t>voice vote.</w:t>
      </w:r>
      <w:r w:rsidR="00410389" w:rsidRPr="0020514C">
        <w:rPr>
          <w:sz w:val="22"/>
          <w:szCs w:val="22"/>
        </w:rPr>
        <w:t xml:space="preserve">  </w:t>
      </w:r>
    </w:p>
    <w:p w:rsidR="00226AC2" w:rsidRPr="0020514C" w:rsidRDefault="00226AC2" w:rsidP="00226AC2">
      <w:pPr>
        <w:jc w:val="both"/>
        <w:rPr>
          <w:sz w:val="22"/>
          <w:szCs w:val="22"/>
        </w:rPr>
      </w:pPr>
    </w:p>
    <w:p w:rsidR="00205D11" w:rsidRDefault="00435FD9" w:rsidP="00A0611A">
      <w:pPr>
        <w:tabs>
          <w:tab w:val="center" w:pos="4320"/>
        </w:tabs>
        <w:jc w:val="both"/>
        <w:rPr>
          <w:b/>
          <w:sz w:val="22"/>
          <w:szCs w:val="22"/>
        </w:rPr>
      </w:pPr>
      <w:r w:rsidRPr="0020514C">
        <w:rPr>
          <w:b/>
          <w:sz w:val="22"/>
          <w:szCs w:val="22"/>
        </w:rPr>
        <w:t xml:space="preserve">NEXT MEETING:  </w:t>
      </w:r>
      <w:r w:rsidRPr="0020514C">
        <w:rPr>
          <w:b/>
          <w:sz w:val="22"/>
          <w:szCs w:val="22"/>
        </w:rPr>
        <w:tab/>
      </w:r>
      <w:r w:rsidR="008B2973">
        <w:rPr>
          <w:b/>
          <w:sz w:val="22"/>
          <w:szCs w:val="22"/>
        </w:rPr>
        <w:t>January 24, 2017</w:t>
      </w:r>
      <w:r w:rsidR="00CD201A">
        <w:rPr>
          <w:b/>
          <w:sz w:val="22"/>
          <w:szCs w:val="22"/>
        </w:rPr>
        <w:t>, 7:30 pm</w:t>
      </w:r>
    </w:p>
    <w:p w:rsidR="00435FD9" w:rsidRPr="0020514C" w:rsidRDefault="00435FD9" w:rsidP="00435FD9">
      <w:pPr>
        <w:tabs>
          <w:tab w:val="center" w:pos="4320"/>
        </w:tabs>
        <w:jc w:val="both"/>
        <w:rPr>
          <w:sz w:val="22"/>
          <w:szCs w:val="22"/>
        </w:rPr>
      </w:pPr>
      <w:r w:rsidRPr="0020514C">
        <w:rPr>
          <w:sz w:val="22"/>
          <w:szCs w:val="22"/>
        </w:rPr>
        <w:tab/>
      </w:r>
      <w:r w:rsidR="00226AC2" w:rsidRPr="0020514C">
        <w:rPr>
          <w:sz w:val="22"/>
          <w:szCs w:val="22"/>
        </w:rPr>
        <w:t>Italian American Club</w:t>
      </w:r>
    </w:p>
    <w:p w:rsidR="00656791" w:rsidRPr="001574C6" w:rsidRDefault="00435FD9" w:rsidP="009A533E">
      <w:pPr>
        <w:tabs>
          <w:tab w:val="center" w:pos="4320"/>
        </w:tabs>
        <w:jc w:val="both"/>
      </w:pPr>
      <w:r w:rsidRPr="0020514C">
        <w:rPr>
          <w:sz w:val="22"/>
          <w:szCs w:val="22"/>
        </w:rPr>
        <w:tab/>
      </w:r>
      <w:r w:rsidR="00371F36" w:rsidRPr="0020514C">
        <w:rPr>
          <w:sz w:val="22"/>
          <w:szCs w:val="22"/>
        </w:rPr>
        <w:t>35 Chase Lane</w:t>
      </w:r>
      <w:r w:rsidR="00B44F3D" w:rsidRPr="0020514C">
        <w:rPr>
          <w:sz w:val="22"/>
          <w:szCs w:val="22"/>
        </w:rPr>
        <w:t xml:space="preserve">, </w:t>
      </w:r>
      <w:r w:rsidR="00226AC2" w:rsidRPr="0020514C">
        <w:rPr>
          <w:sz w:val="22"/>
          <w:szCs w:val="22"/>
        </w:rPr>
        <w:t>West Have</w:t>
      </w:r>
      <w:r w:rsidR="009A533E">
        <w:rPr>
          <w:sz w:val="22"/>
          <w:szCs w:val="22"/>
        </w:rPr>
        <w:t>n</w:t>
      </w:r>
    </w:p>
    <w:p w:rsidR="00D728E0" w:rsidRPr="001574C6" w:rsidRDefault="00D728E0">
      <w:pPr>
        <w:tabs>
          <w:tab w:val="center" w:pos="4320"/>
        </w:tabs>
        <w:jc w:val="both"/>
      </w:pPr>
    </w:p>
    <w:sectPr w:rsidR="00D728E0" w:rsidRPr="001574C6" w:rsidSect="00BA5EA1">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73" w:rsidRPr="0020514C" w:rsidRDefault="00A41273">
      <w:pPr>
        <w:rPr>
          <w:sz w:val="21"/>
          <w:szCs w:val="21"/>
        </w:rPr>
      </w:pPr>
      <w:r w:rsidRPr="0020514C">
        <w:rPr>
          <w:sz w:val="21"/>
          <w:szCs w:val="21"/>
        </w:rPr>
        <w:separator/>
      </w:r>
    </w:p>
  </w:endnote>
  <w:endnote w:type="continuationSeparator" w:id="0">
    <w:p w:rsidR="00A41273" w:rsidRPr="0020514C" w:rsidRDefault="00A41273">
      <w:pPr>
        <w:rPr>
          <w:sz w:val="21"/>
          <w:szCs w:val="21"/>
        </w:rPr>
      </w:pPr>
      <w:r w:rsidRPr="002051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73" w:rsidRPr="0020514C" w:rsidRDefault="00A41273">
      <w:pPr>
        <w:rPr>
          <w:sz w:val="21"/>
          <w:szCs w:val="21"/>
        </w:rPr>
      </w:pPr>
      <w:r w:rsidRPr="0020514C">
        <w:rPr>
          <w:sz w:val="21"/>
          <w:szCs w:val="21"/>
        </w:rPr>
        <w:separator/>
      </w:r>
    </w:p>
  </w:footnote>
  <w:footnote w:type="continuationSeparator" w:id="0">
    <w:p w:rsidR="00A41273" w:rsidRPr="0020514C" w:rsidRDefault="00A41273">
      <w:pPr>
        <w:rPr>
          <w:sz w:val="21"/>
          <w:szCs w:val="21"/>
        </w:rPr>
      </w:pPr>
      <w:r w:rsidRPr="0020514C">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MCBD21308_0000[1]"/>
      </v:shape>
    </w:pict>
  </w:numPicBullet>
  <w:abstractNum w:abstractNumId="0" w15:restartNumberingAfterBreak="0">
    <w:nsid w:val="FFFFFF7C"/>
    <w:multiLevelType w:val="singleLevel"/>
    <w:tmpl w:val="818AF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D4E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609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0C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A256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92B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44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20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6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8D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F754C"/>
    <w:multiLevelType w:val="hybridMultilevel"/>
    <w:tmpl w:val="9ABA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119D0"/>
    <w:multiLevelType w:val="hybridMultilevel"/>
    <w:tmpl w:val="E47ABD0C"/>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0F502EA9"/>
    <w:multiLevelType w:val="hybridMultilevel"/>
    <w:tmpl w:val="FA1A7148"/>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0FFD7EEF"/>
    <w:multiLevelType w:val="hybridMultilevel"/>
    <w:tmpl w:val="B30A03E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14D44F4C"/>
    <w:multiLevelType w:val="hybridMultilevel"/>
    <w:tmpl w:val="CA34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1649B9"/>
    <w:multiLevelType w:val="hybridMultilevel"/>
    <w:tmpl w:val="F30EFE10"/>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17D504FF"/>
    <w:multiLevelType w:val="hybridMultilevel"/>
    <w:tmpl w:val="C74057E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FF28B1"/>
    <w:multiLevelType w:val="hybridMultilevel"/>
    <w:tmpl w:val="762CEC88"/>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19D66C40"/>
    <w:multiLevelType w:val="hybridMultilevel"/>
    <w:tmpl w:val="64D4A1FC"/>
    <w:lvl w:ilvl="0" w:tplc="7E48323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37B5892"/>
    <w:multiLevelType w:val="hybridMultilevel"/>
    <w:tmpl w:val="3E60341A"/>
    <w:lvl w:ilvl="0" w:tplc="7A1615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25141F17"/>
    <w:multiLevelType w:val="hybridMultilevel"/>
    <w:tmpl w:val="F79808A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8D355F7"/>
    <w:multiLevelType w:val="hybridMultilevel"/>
    <w:tmpl w:val="38BA914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A0369A"/>
    <w:multiLevelType w:val="hybridMultilevel"/>
    <w:tmpl w:val="44E68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2819AC"/>
    <w:multiLevelType w:val="hybridMultilevel"/>
    <w:tmpl w:val="467C9488"/>
    <w:lvl w:ilvl="0" w:tplc="7E4832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552F8"/>
    <w:multiLevelType w:val="hybridMultilevel"/>
    <w:tmpl w:val="77E407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1C5C14"/>
    <w:multiLevelType w:val="hybridMultilevel"/>
    <w:tmpl w:val="01DA8650"/>
    <w:lvl w:ilvl="0" w:tplc="0409000F">
      <w:start w:val="1"/>
      <w:numFmt w:val="decimal"/>
      <w:lvlText w:val="%1."/>
      <w:lvlJc w:val="left"/>
      <w:pPr>
        <w:tabs>
          <w:tab w:val="num" w:pos="360"/>
        </w:tabs>
        <w:ind w:left="360" w:hanging="360"/>
      </w:pPr>
      <w:rPr>
        <w:rFonts w:hint="default"/>
        <w:b/>
      </w:rPr>
    </w:lvl>
    <w:lvl w:ilvl="1" w:tplc="54CECBB0">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1EF66FC"/>
    <w:multiLevelType w:val="hybridMultilevel"/>
    <w:tmpl w:val="5A248B94"/>
    <w:lvl w:ilvl="0" w:tplc="7A16157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B51685"/>
    <w:multiLevelType w:val="hybridMultilevel"/>
    <w:tmpl w:val="270C65C4"/>
    <w:lvl w:ilvl="0" w:tplc="45FC492C">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36FA561F"/>
    <w:multiLevelType w:val="hybridMultilevel"/>
    <w:tmpl w:val="46023EC2"/>
    <w:lvl w:ilvl="0" w:tplc="7A16157A">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D7E5026"/>
    <w:multiLevelType w:val="hybridMultilevel"/>
    <w:tmpl w:val="2968D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D7905"/>
    <w:multiLevelType w:val="hybridMultilevel"/>
    <w:tmpl w:val="F8125C7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3294320"/>
    <w:multiLevelType w:val="hybridMultilevel"/>
    <w:tmpl w:val="C79AE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C327D2"/>
    <w:multiLevelType w:val="hybridMultilevel"/>
    <w:tmpl w:val="B18CB87A"/>
    <w:lvl w:ilvl="0" w:tplc="112292F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24943"/>
    <w:multiLevelType w:val="multilevel"/>
    <w:tmpl w:val="762CEC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506C08DE"/>
    <w:multiLevelType w:val="hybridMultilevel"/>
    <w:tmpl w:val="7D7CA63E"/>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322F2"/>
    <w:multiLevelType w:val="hybridMultilevel"/>
    <w:tmpl w:val="8D6E34E8"/>
    <w:lvl w:ilvl="0" w:tplc="7A1615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55C82930"/>
    <w:multiLevelType w:val="hybridMultilevel"/>
    <w:tmpl w:val="A12CB200"/>
    <w:lvl w:ilvl="0" w:tplc="7E48323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612805F1"/>
    <w:multiLevelType w:val="hybridMultilevel"/>
    <w:tmpl w:val="1B9A28E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25454A"/>
    <w:multiLevelType w:val="hybridMultilevel"/>
    <w:tmpl w:val="D4D80D4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017B4"/>
    <w:multiLevelType w:val="hybridMultilevel"/>
    <w:tmpl w:val="FE2A2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40" w15:restartNumberingAfterBreak="0">
    <w:nsid w:val="667F6E13"/>
    <w:multiLevelType w:val="hybridMultilevel"/>
    <w:tmpl w:val="36F6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9E3E97"/>
    <w:multiLevelType w:val="hybridMultilevel"/>
    <w:tmpl w:val="493018D0"/>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172393"/>
    <w:multiLevelType w:val="hybridMultilevel"/>
    <w:tmpl w:val="C4B4D814"/>
    <w:lvl w:ilvl="0" w:tplc="21A63976">
      <w:start w:val="1"/>
      <w:numFmt w:val="decimal"/>
      <w:lvlText w:val="%1."/>
      <w:lvlJc w:val="left"/>
      <w:pPr>
        <w:tabs>
          <w:tab w:val="num" w:pos="1080"/>
        </w:tabs>
        <w:ind w:left="1080" w:hanging="360"/>
      </w:pPr>
      <w:rPr>
        <w:b/>
        <w:i w:val="0"/>
      </w:rPr>
    </w:lvl>
    <w:lvl w:ilvl="1" w:tplc="0409000F">
      <w:start w:val="1"/>
      <w:numFmt w:val="decimal"/>
      <w:lvlText w:val="%2."/>
      <w:lvlJc w:val="left"/>
      <w:pPr>
        <w:tabs>
          <w:tab w:val="num" w:pos="360"/>
        </w:tabs>
        <w:ind w:left="360" w:hanging="360"/>
      </w:pPr>
      <w:rPr>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B240729"/>
    <w:multiLevelType w:val="hybridMultilevel"/>
    <w:tmpl w:val="DE84EF2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FD0737"/>
    <w:multiLevelType w:val="hybridMultilevel"/>
    <w:tmpl w:val="0DAE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5163D2"/>
    <w:multiLevelType w:val="hybridMultilevel"/>
    <w:tmpl w:val="8A02F31E"/>
    <w:lvl w:ilvl="0" w:tplc="7A1615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777A4D1D"/>
    <w:multiLevelType w:val="hybridMultilevel"/>
    <w:tmpl w:val="21C4D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020F94"/>
    <w:multiLevelType w:val="multilevel"/>
    <w:tmpl w:val="270C65C4"/>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46"/>
  </w:num>
  <w:num w:numId="2">
    <w:abstractNumId w:val="31"/>
  </w:num>
  <w:num w:numId="3">
    <w:abstractNumId w:val="11"/>
  </w:num>
  <w:num w:numId="4">
    <w:abstractNumId w:val="25"/>
  </w:num>
  <w:num w:numId="5">
    <w:abstractNumId w:val="42"/>
  </w:num>
  <w:num w:numId="6">
    <w:abstractNumId w:val="29"/>
  </w:num>
  <w:num w:numId="7">
    <w:abstractNumId w:val="35"/>
  </w:num>
  <w:num w:numId="8">
    <w:abstractNumId w:val="15"/>
  </w:num>
  <w:num w:numId="9">
    <w:abstractNumId w:val="28"/>
  </w:num>
  <w:num w:numId="10">
    <w:abstractNumId w:val="13"/>
  </w:num>
  <w:num w:numId="11">
    <w:abstractNumId w:val="19"/>
  </w:num>
  <w:num w:numId="12">
    <w:abstractNumId w:val="45"/>
  </w:num>
  <w:num w:numId="13">
    <w:abstractNumId w:val="26"/>
  </w:num>
  <w:num w:numId="14">
    <w:abstractNumId w:val="17"/>
  </w:num>
  <w:num w:numId="15">
    <w:abstractNumId w:val="33"/>
  </w:num>
  <w:num w:numId="16">
    <w:abstractNumId w:val="27"/>
  </w:num>
  <w:num w:numId="17">
    <w:abstractNumId w:val="47"/>
  </w:num>
  <w:num w:numId="18">
    <w:abstractNumId w:val="36"/>
  </w:num>
  <w:num w:numId="19">
    <w:abstractNumId w:val="23"/>
  </w:num>
  <w:num w:numId="20">
    <w:abstractNumId w:val="18"/>
  </w:num>
  <w:num w:numId="21">
    <w:abstractNumId w:val="39"/>
  </w:num>
  <w:num w:numId="22">
    <w:abstractNumId w:val="24"/>
  </w:num>
  <w:num w:numId="23">
    <w:abstractNumId w:val="44"/>
  </w:num>
  <w:num w:numId="24">
    <w:abstractNumId w:val="21"/>
  </w:num>
  <w:num w:numId="25">
    <w:abstractNumId w:val="16"/>
  </w:num>
  <w:num w:numId="26">
    <w:abstractNumId w:val="38"/>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3"/>
  </w:num>
  <w:num w:numId="39">
    <w:abstractNumId w:val="22"/>
  </w:num>
  <w:num w:numId="40">
    <w:abstractNumId w:val="12"/>
  </w:num>
  <w:num w:numId="41">
    <w:abstractNumId w:val="30"/>
  </w:num>
  <w:num w:numId="42">
    <w:abstractNumId w:val="20"/>
  </w:num>
  <w:num w:numId="43">
    <w:abstractNumId w:val="10"/>
  </w:num>
  <w:num w:numId="44">
    <w:abstractNumId w:val="14"/>
  </w:num>
  <w:num w:numId="45">
    <w:abstractNumId w:val="34"/>
  </w:num>
  <w:num w:numId="46">
    <w:abstractNumId w:val="41"/>
  </w:num>
  <w:num w:numId="47">
    <w:abstractNumId w:val="3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CA"/>
    <w:rsid w:val="0000685E"/>
    <w:rsid w:val="00006988"/>
    <w:rsid w:val="000111E4"/>
    <w:rsid w:val="0001154C"/>
    <w:rsid w:val="00011991"/>
    <w:rsid w:val="00013B36"/>
    <w:rsid w:val="000154E5"/>
    <w:rsid w:val="0001619A"/>
    <w:rsid w:val="000167A1"/>
    <w:rsid w:val="0003313E"/>
    <w:rsid w:val="00033C8F"/>
    <w:rsid w:val="00035D9D"/>
    <w:rsid w:val="000379E8"/>
    <w:rsid w:val="0004026B"/>
    <w:rsid w:val="00043E7F"/>
    <w:rsid w:val="00045418"/>
    <w:rsid w:val="00052A5B"/>
    <w:rsid w:val="00053556"/>
    <w:rsid w:val="00055C7F"/>
    <w:rsid w:val="00065415"/>
    <w:rsid w:val="00066342"/>
    <w:rsid w:val="00066F00"/>
    <w:rsid w:val="000751EE"/>
    <w:rsid w:val="00075457"/>
    <w:rsid w:val="00080668"/>
    <w:rsid w:val="00081285"/>
    <w:rsid w:val="00082FF1"/>
    <w:rsid w:val="00084EA1"/>
    <w:rsid w:val="00090A71"/>
    <w:rsid w:val="00093867"/>
    <w:rsid w:val="000A2D8C"/>
    <w:rsid w:val="000A59E6"/>
    <w:rsid w:val="000A5EAB"/>
    <w:rsid w:val="000A7373"/>
    <w:rsid w:val="000B10C1"/>
    <w:rsid w:val="000B1567"/>
    <w:rsid w:val="000B2888"/>
    <w:rsid w:val="000B2C82"/>
    <w:rsid w:val="000B5EB2"/>
    <w:rsid w:val="000B6D65"/>
    <w:rsid w:val="000C0309"/>
    <w:rsid w:val="000C1BF9"/>
    <w:rsid w:val="000C2634"/>
    <w:rsid w:val="000D0383"/>
    <w:rsid w:val="000D3CA9"/>
    <w:rsid w:val="000D5F55"/>
    <w:rsid w:val="000E015B"/>
    <w:rsid w:val="000E6100"/>
    <w:rsid w:val="000E643E"/>
    <w:rsid w:val="000E6C05"/>
    <w:rsid w:val="000E7928"/>
    <w:rsid w:val="000E7FD1"/>
    <w:rsid w:val="000F076F"/>
    <w:rsid w:val="000F6C3E"/>
    <w:rsid w:val="00100F00"/>
    <w:rsid w:val="00110B92"/>
    <w:rsid w:val="00110C74"/>
    <w:rsid w:val="00116258"/>
    <w:rsid w:val="00120B1E"/>
    <w:rsid w:val="00123639"/>
    <w:rsid w:val="0012472B"/>
    <w:rsid w:val="001307A9"/>
    <w:rsid w:val="001319E7"/>
    <w:rsid w:val="001365A6"/>
    <w:rsid w:val="001407B2"/>
    <w:rsid w:val="001425A8"/>
    <w:rsid w:val="0014791C"/>
    <w:rsid w:val="00147BD5"/>
    <w:rsid w:val="00150E1A"/>
    <w:rsid w:val="001524B3"/>
    <w:rsid w:val="00155B4F"/>
    <w:rsid w:val="00155F0B"/>
    <w:rsid w:val="001574C6"/>
    <w:rsid w:val="00157B49"/>
    <w:rsid w:val="00164B96"/>
    <w:rsid w:val="00165373"/>
    <w:rsid w:val="0017041A"/>
    <w:rsid w:val="0017611B"/>
    <w:rsid w:val="001809C1"/>
    <w:rsid w:val="00180F88"/>
    <w:rsid w:val="0019015A"/>
    <w:rsid w:val="0019365D"/>
    <w:rsid w:val="00197A84"/>
    <w:rsid w:val="001A03FD"/>
    <w:rsid w:val="001A1318"/>
    <w:rsid w:val="001A4735"/>
    <w:rsid w:val="001A4B77"/>
    <w:rsid w:val="001B1FA4"/>
    <w:rsid w:val="001B2358"/>
    <w:rsid w:val="001B52B9"/>
    <w:rsid w:val="001C2505"/>
    <w:rsid w:val="001C447F"/>
    <w:rsid w:val="001C4917"/>
    <w:rsid w:val="001C572D"/>
    <w:rsid w:val="001D2628"/>
    <w:rsid w:val="001D2BCE"/>
    <w:rsid w:val="001D2E60"/>
    <w:rsid w:val="001D3C95"/>
    <w:rsid w:val="001D3DB3"/>
    <w:rsid w:val="001E0D04"/>
    <w:rsid w:val="001E3C37"/>
    <w:rsid w:val="001E4816"/>
    <w:rsid w:val="001E66DF"/>
    <w:rsid w:val="001F7BDF"/>
    <w:rsid w:val="00201A76"/>
    <w:rsid w:val="002026DF"/>
    <w:rsid w:val="00204EE6"/>
    <w:rsid w:val="0020514C"/>
    <w:rsid w:val="00205641"/>
    <w:rsid w:val="00205D11"/>
    <w:rsid w:val="0020632D"/>
    <w:rsid w:val="00207D91"/>
    <w:rsid w:val="00213CE9"/>
    <w:rsid w:val="00215554"/>
    <w:rsid w:val="00220E3E"/>
    <w:rsid w:val="00220F2B"/>
    <w:rsid w:val="00224B96"/>
    <w:rsid w:val="00226AC2"/>
    <w:rsid w:val="0023035E"/>
    <w:rsid w:val="0024024C"/>
    <w:rsid w:val="002409E8"/>
    <w:rsid w:val="002462A1"/>
    <w:rsid w:val="00251936"/>
    <w:rsid w:val="00253EF0"/>
    <w:rsid w:val="00254E74"/>
    <w:rsid w:val="00255793"/>
    <w:rsid w:val="00255CB3"/>
    <w:rsid w:val="002621A6"/>
    <w:rsid w:val="00264FAD"/>
    <w:rsid w:val="00270CDD"/>
    <w:rsid w:val="00276373"/>
    <w:rsid w:val="00276F07"/>
    <w:rsid w:val="002805D3"/>
    <w:rsid w:val="00280FC9"/>
    <w:rsid w:val="002813B1"/>
    <w:rsid w:val="0028218E"/>
    <w:rsid w:val="002869B9"/>
    <w:rsid w:val="00290C46"/>
    <w:rsid w:val="00291D38"/>
    <w:rsid w:val="00294AC1"/>
    <w:rsid w:val="00295290"/>
    <w:rsid w:val="002A1702"/>
    <w:rsid w:val="002A28FE"/>
    <w:rsid w:val="002A413C"/>
    <w:rsid w:val="002A57FF"/>
    <w:rsid w:val="002B11BD"/>
    <w:rsid w:val="002B2614"/>
    <w:rsid w:val="002B41EE"/>
    <w:rsid w:val="002B6761"/>
    <w:rsid w:val="002C2084"/>
    <w:rsid w:val="002D175C"/>
    <w:rsid w:val="002D1DD7"/>
    <w:rsid w:val="002E4AFA"/>
    <w:rsid w:val="002E4EEC"/>
    <w:rsid w:val="002E6960"/>
    <w:rsid w:val="002E69BC"/>
    <w:rsid w:val="002F30F7"/>
    <w:rsid w:val="002F74F6"/>
    <w:rsid w:val="00302837"/>
    <w:rsid w:val="00303C3E"/>
    <w:rsid w:val="00304B04"/>
    <w:rsid w:val="0031215F"/>
    <w:rsid w:val="003133ED"/>
    <w:rsid w:val="00320260"/>
    <w:rsid w:val="00320ED0"/>
    <w:rsid w:val="00322A12"/>
    <w:rsid w:val="00325BB6"/>
    <w:rsid w:val="003276B2"/>
    <w:rsid w:val="003335EC"/>
    <w:rsid w:val="00334266"/>
    <w:rsid w:val="003402A0"/>
    <w:rsid w:val="003464A6"/>
    <w:rsid w:val="003467C7"/>
    <w:rsid w:val="0034700E"/>
    <w:rsid w:val="0034756E"/>
    <w:rsid w:val="00350975"/>
    <w:rsid w:val="00356A00"/>
    <w:rsid w:val="00361CA9"/>
    <w:rsid w:val="00371F36"/>
    <w:rsid w:val="00372BDF"/>
    <w:rsid w:val="00380B4C"/>
    <w:rsid w:val="00381CD0"/>
    <w:rsid w:val="00383112"/>
    <w:rsid w:val="00384B4D"/>
    <w:rsid w:val="00386182"/>
    <w:rsid w:val="00386917"/>
    <w:rsid w:val="00386CD3"/>
    <w:rsid w:val="00387889"/>
    <w:rsid w:val="00397173"/>
    <w:rsid w:val="003A1D8C"/>
    <w:rsid w:val="003A2226"/>
    <w:rsid w:val="003A49F6"/>
    <w:rsid w:val="003A7120"/>
    <w:rsid w:val="003A76D7"/>
    <w:rsid w:val="003B4FD6"/>
    <w:rsid w:val="003C2B17"/>
    <w:rsid w:val="003C5AD8"/>
    <w:rsid w:val="003C5B60"/>
    <w:rsid w:val="003D2A39"/>
    <w:rsid w:val="003D56BA"/>
    <w:rsid w:val="003D7831"/>
    <w:rsid w:val="003E634F"/>
    <w:rsid w:val="003E6E78"/>
    <w:rsid w:val="003F0629"/>
    <w:rsid w:val="003F0C65"/>
    <w:rsid w:val="003F1224"/>
    <w:rsid w:val="003F29E5"/>
    <w:rsid w:val="003F2A9F"/>
    <w:rsid w:val="003F468A"/>
    <w:rsid w:val="003F534C"/>
    <w:rsid w:val="004034EB"/>
    <w:rsid w:val="00403592"/>
    <w:rsid w:val="00403CBD"/>
    <w:rsid w:val="004055EC"/>
    <w:rsid w:val="00410389"/>
    <w:rsid w:val="00411441"/>
    <w:rsid w:val="00415101"/>
    <w:rsid w:val="00420571"/>
    <w:rsid w:val="00422A98"/>
    <w:rsid w:val="00422EBC"/>
    <w:rsid w:val="00423049"/>
    <w:rsid w:val="00431DAC"/>
    <w:rsid w:val="004323BC"/>
    <w:rsid w:val="00432801"/>
    <w:rsid w:val="00434B28"/>
    <w:rsid w:val="00434EE3"/>
    <w:rsid w:val="00435CD9"/>
    <w:rsid w:val="00435FD9"/>
    <w:rsid w:val="00436E69"/>
    <w:rsid w:val="004407E2"/>
    <w:rsid w:val="00442353"/>
    <w:rsid w:val="00443A58"/>
    <w:rsid w:val="00444A99"/>
    <w:rsid w:val="004523E0"/>
    <w:rsid w:val="00452548"/>
    <w:rsid w:val="00460B08"/>
    <w:rsid w:val="0046137F"/>
    <w:rsid w:val="0046247C"/>
    <w:rsid w:val="0046252E"/>
    <w:rsid w:val="00463C64"/>
    <w:rsid w:val="004730D8"/>
    <w:rsid w:val="004836FD"/>
    <w:rsid w:val="00491426"/>
    <w:rsid w:val="00495CC7"/>
    <w:rsid w:val="00496625"/>
    <w:rsid w:val="004A3B63"/>
    <w:rsid w:val="004A69DD"/>
    <w:rsid w:val="004B255D"/>
    <w:rsid w:val="004B7628"/>
    <w:rsid w:val="004C2244"/>
    <w:rsid w:val="004C326A"/>
    <w:rsid w:val="004C712B"/>
    <w:rsid w:val="004D13B8"/>
    <w:rsid w:val="004D21AE"/>
    <w:rsid w:val="004D4412"/>
    <w:rsid w:val="004D4669"/>
    <w:rsid w:val="004D4795"/>
    <w:rsid w:val="004D4B19"/>
    <w:rsid w:val="004E2A0C"/>
    <w:rsid w:val="004E488A"/>
    <w:rsid w:val="004E7299"/>
    <w:rsid w:val="004F1F78"/>
    <w:rsid w:val="004F384A"/>
    <w:rsid w:val="004F4EB3"/>
    <w:rsid w:val="004F4F48"/>
    <w:rsid w:val="004F6774"/>
    <w:rsid w:val="004F7CA5"/>
    <w:rsid w:val="004F7DE3"/>
    <w:rsid w:val="005036DE"/>
    <w:rsid w:val="00504083"/>
    <w:rsid w:val="00507224"/>
    <w:rsid w:val="005102A6"/>
    <w:rsid w:val="00511115"/>
    <w:rsid w:val="00511B10"/>
    <w:rsid w:val="00513A14"/>
    <w:rsid w:val="005227AA"/>
    <w:rsid w:val="00523039"/>
    <w:rsid w:val="00523F03"/>
    <w:rsid w:val="00527894"/>
    <w:rsid w:val="00527940"/>
    <w:rsid w:val="00530F96"/>
    <w:rsid w:val="00531817"/>
    <w:rsid w:val="0053487B"/>
    <w:rsid w:val="005357D1"/>
    <w:rsid w:val="00547062"/>
    <w:rsid w:val="00553793"/>
    <w:rsid w:val="005537D2"/>
    <w:rsid w:val="00556A7E"/>
    <w:rsid w:val="00556D74"/>
    <w:rsid w:val="005627EF"/>
    <w:rsid w:val="005628D8"/>
    <w:rsid w:val="00570B18"/>
    <w:rsid w:val="00570D35"/>
    <w:rsid w:val="00570F0E"/>
    <w:rsid w:val="0057382A"/>
    <w:rsid w:val="0057573C"/>
    <w:rsid w:val="00577F80"/>
    <w:rsid w:val="00580710"/>
    <w:rsid w:val="005840FA"/>
    <w:rsid w:val="0058487C"/>
    <w:rsid w:val="0058502F"/>
    <w:rsid w:val="00585D61"/>
    <w:rsid w:val="005876F7"/>
    <w:rsid w:val="005905F0"/>
    <w:rsid w:val="005918C0"/>
    <w:rsid w:val="0059355E"/>
    <w:rsid w:val="00593C7B"/>
    <w:rsid w:val="00595B4E"/>
    <w:rsid w:val="005A2502"/>
    <w:rsid w:val="005B24AE"/>
    <w:rsid w:val="005B44B8"/>
    <w:rsid w:val="005B70C7"/>
    <w:rsid w:val="005C0418"/>
    <w:rsid w:val="005C4EC1"/>
    <w:rsid w:val="005C6616"/>
    <w:rsid w:val="005D2441"/>
    <w:rsid w:val="005D2910"/>
    <w:rsid w:val="005D2B19"/>
    <w:rsid w:val="005D3002"/>
    <w:rsid w:val="005D33BA"/>
    <w:rsid w:val="005D34AF"/>
    <w:rsid w:val="005D406C"/>
    <w:rsid w:val="005D4AE5"/>
    <w:rsid w:val="005E47FA"/>
    <w:rsid w:val="005E4A82"/>
    <w:rsid w:val="005E5EAF"/>
    <w:rsid w:val="005E72F6"/>
    <w:rsid w:val="005F1378"/>
    <w:rsid w:val="005F5DE7"/>
    <w:rsid w:val="005F7115"/>
    <w:rsid w:val="00602B57"/>
    <w:rsid w:val="006055C8"/>
    <w:rsid w:val="00607C72"/>
    <w:rsid w:val="006103D1"/>
    <w:rsid w:val="006115ED"/>
    <w:rsid w:val="006121C8"/>
    <w:rsid w:val="006142D2"/>
    <w:rsid w:val="00616E52"/>
    <w:rsid w:val="0062035F"/>
    <w:rsid w:val="006203D8"/>
    <w:rsid w:val="00622B15"/>
    <w:rsid w:val="00622EA6"/>
    <w:rsid w:val="006237CD"/>
    <w:rsid w:val="00625A95"/>
    <w:rsid w:val="0063169F"/>
    <w:rsid w:val="00633549"/>
    <w:rsid w:val="00634F4A"/>
    <w:rsid w:val="00635CA9"/>
    <w:rsid w:val="00636BDC"/>
    <w:rsid w:val="00652C1A"/>
    <w:rsid w:val="00656791"/>
    <w:rsid w:val="0066720B"/>
    <w:rsid w:val="00672D92"/>
    <w:rsid w:val="00674C23"/>
    <w:rsid w:val="006755B6"/>
    <w:rsid w:val="00680FE6"/>
    <w:rsid w:val="00681235"/>
    <w:rsid w:val="006813A3"/>
    <w:rsid w:val="006815BA"/>
    <w:rsid w:val="00682836"/>
    <w:rsid w:val="00685B96"/>
    <w:rsid w:val="006947AB"/>
    <w:rsid w:val="00695CD0"/>
    <w:rsid w:val="00697CD3"/>
    <w:rsid w:val="006A0E98"/>
    <w:rsid w:val="006A4DCA"/>
    <w:rsid w:val="006A5667"/>
    <w:rsid w:val="006A576E"/>
    <w:rsid w:val="006B0107"/>
    <w:rsid w:val="006B7CE5"/>
    <w:rsid w:val="006C222B"/>
    <w:rsid w:val="006C2A7A"/>
    <w:rsid w:val="006C2F0D"/>
    <w:rsid w:val="006C39CF"/>
    <w:rsid w:val="006C6CC9"/>
    <w:rsid w:val="006D24F8"/>
    <w:rsid w:val="006D298D"/>
    <w:rsid w:val="006D2FD2"/>
    <w:rsid w:val="006D3916"/>
    <w:rsid w:val="006D437A"/>
    <w:rsid w:val="006D7324"/>
    <w:rsid w:val="006D7C8E"/>
    <w:rsid w:val="006E2986"/>
    <w:rsid w:val="006E4CAE"/>
    <w:rsid w:val="006E6000"/>
    <w:rsid w:val="006F265E"/>
    <w:rsid w:val="006F280A"/>
    <w:rsid w:val="0070095B"/>
    <w:rsid w:val="00702F3A"/>
    <w:rsid w:val="0070641C"/>
    <w:rsid w:val="007068D4"/>
    <w:rsid w:val="00710103"/>
    <w:rsid w:val="007157C7"/>
    <w:rsid w:val="00724AB6"/>
    <w:rsid w:val="00735212"/>
    <w:rsid w:val="00736983"/>
    <w:rsid w:val="007370D9"/>
    <w:rsid w:val="0074439B"/>
    <w:rsid w:val="0074497B"/>
    <w:rsid w:val="00744CAB"/>
    <w:rsid w:val="007520CB"/>
    <w:rsid w:val="0075298E"/>
    <w:rsid w:val="00752B55"/>
    <w:rsid w:val="00754A19"/>
    <w:rsid w:val="0076015A"/>
    <w:rsid w:val="007635A7"/>
    <w:rsid w:val="00773F06"/>
    <w:rsid w:val="0077745C"/>
    <w:rsid w:val="00777E5A"/>
    <w:rsid w:val="0078157F"/>
    <w:rsid w:val="0078369E"/>
    <w:rsid w:val="00786E02"/>
    <w:rsid w:val="007876B6"/>
    <w:rsid w:val="00792A01"/>
    <w:rsid w:val="00792B39"/>
    <w:rsid w:val="0079386E"/>
    <w:rsid w:val="007A3190"/>
    <w:rsid w:val="007B3B4D"/>
    <w:rsid w:val="007C0309"/>
    <w:rsid w:val="007C152C"/>
    <w:rsid w:val="007C1962"/>
    <w:rsid w:val="007C4DFF"/>
    <w:rsid w:val="007C66D9"/>
    <w:rsid w:val="007C682E"/>
    <w:rsid w:val="007D2ADE"/>
    <w:rsid w:val="007D4A8C"/>
    <w:rsid w:val="007D6807"/>
    <w:rsid w:val="007D6863"/>
    <w:rsid w:val="007D77B4"/>
    <w:rsid w:val="007E02DA"/>
    <w:rsid w:val="007E6444"/>
    <w:rsid w:val="007F4170"/>
    <w:rsid w:val="007F5156"/>
    <w:rsid w:val="007F53D4"/>
    <w:rsid w:val="00805575"/>
    <w:rsid w:val="00822348"/>
    <w:rsid w:val="00824013"/>
    <w:rsid w:val="00825662"/>
    <w:rsid w:val="00835B57"/>
    <w:rsid w:val="00836019"/>
    <w:rsid w:val="00842568"/>
    <w:rsid w:val="00842B46"/>
    <w:rsid w:val="00842F5B"/>
    <w:rsid w:val="008435EA"/>
    <w:rsid w:val="00843F3E"/>
    <w:rsid w:val="00845B63"/>
    <w:rsid w:val="00847C31"/>
    <w:rsid w:val="008503F6"/>
    <w:rsid w:val="00853876"/>
    <w:rsid w:val="00853DED"/>
    <w:rsid w:val="00854655"/>
    <w:rsid w:val="008574E7"/>
    <w:rsid w:val="00864FED"/>
    <w:rsid w:val="0087086D"/>
    <w:rsid w:val="0087558F"/>
    <w:rsid w:val="008867C6"/>
    <w:rsid w:val="00887341"/>
    <w:rsid w:val="0089101B"/>
    <w:rsid w:val="00891A6D"/>
    <w:rsid w:val="00894576"/>
    <w:rsid w:val="0089538F"/>
    <w:rsid w:val="0089596D"/>
    <w:rsid w:val="008A0F9D"/>
    <w:rsid w:val="008A2E36"/>
    <w:rsid w:val="008A690E"/>
    <w:rsid w:val="008A715E"/>
    <w:rsid w:val="008A7A32"/>
    <w:rsid w:val="008B0067"/>
    <w:rsid w:val="008B11A1"/>
    <w:rsid w:val="008B2973"/>
    <w:rsid w:val="008B4E15"/>
    <w:rsid w:val="008B7C92"/>
    <w:rsid w:val="008C00FC"/>
    <w:rsid w:val="008C42DE"/>
    <w:rsid w:val="008C5FED"/>
    <w:rsid w:val="008C6309"/>
    <w:rsid w:val="008D001B"/>
    <w:rsid w:val="008D2BD8"/>
    <w:rsid w:val="008D335C"/>
    <w:rsid w:val="008E77C8"/>
    <w:rsid w:val="008F71BF"/>
    <w:rsid w:val="00901A40"/>
    <w:rsid w:val="00904F61"/>
    <w:rsid w:val="0090584E"/>
    <w:rsid w:val="00906BEB"/>
    <w:rsid w:val="00907F45"/>
    <w:rsid w:val="009101F4"/>
    <w:rsid w:val="00911BD7"/>
    <w:rsid w:val="00913183"/>
    <w:rsid w:val="009159D2"/>
    <w:rsid w:val="00920A73"/>
    <w:rsid w:val="00921B24"/>
    <w:rsid w:val="009267E0"/>
    <w:rsid w:val="0093043E"/>
    <w:rsid w:val="00933B3A"/>
    <w:rsid w:val="00936B19"/>
    <w:rsid w:val="00941403"/>
    <w:rsid w:val="00942105"/>
    <w:rsid w:val="00944880"/>
    <w:rsid w:val="00945847"/>
    <w:rsid w:val="009461F9"/>
    <w:rsid w:val="0095061A"/>
    <w:rsid w:val="009516EB"/>
    <w:rsid w:val="00952302"/>
    <w:rsid w:val="00953673"/>
    <w:rsid w:val="00953A9C"/>
    <w:rsid w:val="00954687"/>
    <w:rsid w:val="0095668E"/>
    <w:rsid w:val="009602F7"/>
    <w:rsid w:val="009618CC"/>
    <w:rsid w:val="00961B9F"/>
    <w:rsid w:val="009627C4"/>
    <w:rsid w:val="009632E2"/>
    <w:rsid w:val="00966638"/>
    <w:rsid w:val="00966EAA"/>
    <w:rsid w:val="0097028B"/>
    <w:rsid w:val="00971F54"/>
    <w:rsid w:val="00973408"/>
    <w:rsid w:val="00973B3E"/>
    <w:rsid w:val="00981ED6"/>
    <w:rsid w:val="00984CE6"/>
    <w:rsid w:val="00995034"/>
    <w:rsid w:val="00995CF8"/>
    <w:rsid w:val="00996A0A"/>
    <w:rsid w:val="00997F0D"/>
    <w:rsid w:val="009A0FE9"/>
    <w:rsid w:val="009A2522"/>
    <w:rsid w:val="009A4EEC"/>
    <w:rsid w:val="009A533E"/>
    <w:rsid w:val="009A7FA6"/>
    <w:rsid w:val="009B1463"/>
    <w:rsid w:val="009B15C0"/>
    <w:rsid w:val="009B3684"/>
    <w:rsid w:val="009B4E14"/>
    <w:rsid w:val="009C2318"/>
    <w:rsid w:val="009C2666"/>
    <w:rsid w:val="009C2A06"/>
    <w:rsid w:val="009C3686"/>
    <w:rsid w:val="009C5164"/>
    <w:rsid w:val="009C5981"/>
    <w:rsid w:val="009C6627"/>
    <w:rsid w:val="009C7333"/>
    <w:rsid w:val="009D185B"/>
    <w:rsid w:val="009E3C6E"/>
    <w:rsid w:val="009E7995"/>
    <w:rsid w:val="009E7F89"/>
    <w:rsid w:val="009F4F36"/>
    <w:rsid w:val="00A00525"/>
    <w:rsid w:val="00A0198C"/>
    <w:rsid w:val="00A0346D"/>
    <w:rsid w:val="00A0367C"/>
    <w:rsid w:val="00A03F9E"/>
    <w:rsid w:val="00A0611A"/>
    <w:rsid w:val="00A06455"/>
    <w:rsid w:val="00A308FB"/>
    <w:rsid w:val="00A32C68"/>
    <w:rsid w:val="00A409E8"/>
    <w:rsid w:val="00A41273"/>
    <w:rsid w:val="00A42072"/>
    <w:rsid w:val="00A436B1"/>
    <w:rsid w:val="00A46203"/>
    <w:rsid w:val="00A52654"/>
    <w:rsid w:val="00A52E78"/>
    <w:rsid w:val="00A531E8"/>
    <w:rsid w:val="00A542D4"/>
    <w:rsid w:val="00A55C6D"/>
    <w:rsid w:val="00A568B5"/>
    <w:rsid w:val="00A654C0"/>
    <w:rsid w:val="00A6675F"/>
    <w:rsid w:val="00A74A60"/>
    <w:rsid w:val="00A751D2"/>
    <w:rsid w:val="00A77EA8"/>
    <w:rsid w:val="00A8201D"/>
    <w:rsid w:val="00A8473F"/>
    <w:rsid w:val="00A84D90"/>
    <w:rsid w:val="00A9048C"/>
    <w:rsid w:val="00A904FA"/>
    <w:rsid w:val="00A914C2"/>
    <w:rsid w:val="00A91565"/>
    <w:rsid w:val="00A92EB7"/>
    <w:rsid w:val="00A93DCD"/>
    <w:rsid w:val="00A96328"/>
    <w:rsid w:val="00AA282B"/>
    <w:rsid w:val="00AA3468"/>
    <w:rsid w:val="00AB00F9"/>
    <w:rsid w:val="00AB01B5"/>
    <w:rsid w:val="00AB1A26"/>
    <w:rsid w:val="00AB370C"/>
    <w:rsid w:val="00AB5A6F"/>
    <w:rsid w:val="00AC0E90"/>
    <w:rsid w:val="00AC21E0"/>
    <w:rsid w:val="00AC2D3E"/>
    <w:rsid w:val="00AC2F82"/>
    <w:rsid w:val="00AC59FB"/>
    <w:rsid w:val="00AC7B87"/>
    <w:rsid w:val="00AD0160"/>
    <w:rsid w:val="00AD052B"/>
    <w:rsid w:val="00AD211D"/>
    <w:rsid w:val="00AD74C3"/>
    <w:rsid w:val="00AD7A20"/>
    <w:rsid w:val="00AE1973"/>
    <w:rsid w:val="00AE37CD"/>
    <w:rsid w:val="00AF06BC"/>
    <w:rsid w:val="00AF4F36"/>
    <w:rsid w:val="00AF5C3B"/>
    <w:rsid w:val="00AF677A"/>
    <w:rsid w:val="00B00B85"/>
    <w:rsid w:val="00B036CB"/>
    <w:rsid w:val="00B1345C"/>
    <w:rsid w:val="00B16EF1"/>
    <w:rsid w:val="00B17003"/>
    <w:rsid w:val="00B30860"/>
    <w:rsid w:val="00B30F61"/>
    <w:rsid w:val="00B358DF"/>
    <w:rsid w:val="00B37922"/>
    <w:rsid w:val="00B44F3D"/>
    <w:rsid w:val="00B51173"/>
    <w:rsid w:val="00B53008"/>
    <w:rsid w:val="00B534B2"/>
    <w:rsid w:val="00B5414E"/>
    <w:rsid w:val="00B57642"/>
    <w:rsid w:val="00B607CD"/>
    <w:rsid w:val="00B60F8B"/>
    <w:rsid w:val="00B641F2"/>
    <w:rsid w:val="00B6685D"/>
    <w:rsid w:val="00B66D00"/>
    <w:rsid w:val="00B67047"/>
    <w:rsid w:val="00B67F48"/>
    <w:rsid w:val="00B74F87"/>
    <w:rsid w:val="00B75D09"/>
    <w:rsid w:val="00B77B2E"/>
    <w:rsid w:val="00B81859"/>
    <w:rsid w:val="00B83AE7"/>
    <w:rsid w:val="00B85581"/>
    <w:rsid w:val="00B975FF"/>
    <w:rsid w:val="00BA0E2C"/>
    <w:rsid w:val="00BA22E1"/>
    <w:rsid w:val="00BA5007"/>
    <w:rsid w:val="00BA56A2"/>
    <w:rsid w:val="00BA5E11"/>
    <w:rsid w:val="00BA5EA1"/>
    <w:rsid w:val="00BA7572"/>
    <w:rsid w:val="00BA75CB"/>
    <w:rsid w:val="00BB0CF9"/>
    <w:rsid w:val="00BB4498"/>
    <w:rsid w:val="00BB50E6"/>
    <w:rsid w:val="00BB56A6"/>
    <w:rsid w:val="00BC29A9"/>
    <w:rsid w:val="00BC30A3"/>
    <w:rsid w:val="00BC57F0"/>
    <w:rsid w:val="00BC7EA1"/>
    <w:rsid w:val="00BD6EE0"/>
    <w:rsid w:val="00BE17B2"/>
    <w:rsid w:val="00BE2842"/>
    <w:rsid w:val="00BE74DA"/>
    <w:rsid w:val="00BE7A92"/>
    <w:rsid w:val="00BF75A4"/>
    <w:rsid w:val="00C05387"/>
    <w:rsid w:val="00C05C3B"/>
    <w:rsid w:val="00C108F6"/>
    <w:rsid w:val="00C117A5"/>
    <w:rsid w:val="00C154BB"/>
    <w:rsid w:val="00C15655"/>
    <w:rsid w:val="00C17F9C"/>
    <w:rsid w:val="00C20343"/>
    <w:rsid w:val="00C223A1"/>
    <w:rsid w:val="00C23095"/>
    <w:rsid w:val="00C27CBA"/>
    <w:rsid w:val="00C30607"/>
    <w:rsid w:val="00C309AD"/>
    <w:rsid w:val="00C3173E"/>
    <w:rsid w:val="00C32879"/>
    <w:rsid w:val="00C40724"/>
    <w:rsid w:val="00C41C52"/>
    <w:rsid w:val="00C41F84"/>
    <w:rsid w:val="00C426B1"/>
    <w:rsid w:val="00C42735"/>
    <w:rsid w:val="00C45E52"/>
    <w:rsid w:val="00C47BD9"/>
    <w:rsid w:val="00C53E19"/>
    <w:rsid w:val="00C54E05"/>
    <w:rsid w:val="00C6771A"/>
    <w:rsid w:val="00C73436"/>
    <w:rsid w:val="00C75288"/>
    <w:rsid w:val="00C7649D"/>
    <w:rsid w:val="00C84D79"/>
    <w:rsid w:val="00C85FA6"/>
    <w:rsid w:val="00C87AC2"/>
    <w:rsid w:val="00C930CA"/>
    <w:rsid w:val="00C943E1"/>
    <w:rsid w:val="00C94653"/>
    <w:rsid w:val="00C95DA0"/>
    <w:rsid w:val="00CA0F7C"/>
    <w:rsid w:val="00CA3300"/>
    <w:rsid w:val="00CA7A6A"/>
    <w:rsid w:val="00CB272A"/>
    <w:rsid w:val="00CB7778"/>
    <w:rsid w:val="00CB7D00"/>
    <w:rsid w:val="00CC1E0D"/>
    <w:rsid w:val="00CC1EED"/>
    <w:rsid w:val="00CD201A"/>
    <w:rsid w:val="00CD21C7"/>
    <w:rsid w:val="00CD77C8"/>
    <w:rsid w:val="00CE4A76"/>
    <w:rsid w:val="00CE4B0B"/>
    <w:rsid w:val="00CE79DB"/>
    <w:rsid w:val="00CF45BA"/>
    <w:rsid w:val="00CF5457"/>
    <w:rsid w:val="00CF55C1"/>
    <w:rsid w:val="00D03723"/>
    <w:rsid w:val="00D045E6"/>
    <w:rsid w:val="00D047CD"/>
    <w:rsid w:val="00D05474"/>
    <w:rsid w:val="00D06E9F"/>
    <w:rsid w:val="00D10CE5"/>
    <w:rsid w:val="00D11A68"/>
    <w:rsid w:val="00D126DB"/>
    <w:rsid w:val="00D148B4"/>
    <w:rsid w:val="00D1621C"/>
    <w:rsid w:val="00D16CCC"/>
    <w:rsid w:val="00D16CEF"/>
    <w:rsid w:val="00D2074C"/>
    <w:rsid w:val="00D21351"/>
    <w:rsid w:val="00D2526E"/>
    <w:rsid w:val="00D32BEC"/>
    <w:rsid w:val="00D33BA3"/>
    <w:rsid w:val="00D3473C"/>
    <w:rsid w:val="00D415B0"/>
    <w:rsid w:val="00D43620"/>
    <w:rsid w:val="00D44F4C"/>
    <w:rsid w:val="00D45B9B"/>
    <w:rsid w:val="00D469C5"/>
    <w:rsid w:val="00D479FD"/>
    <w:rsid w:val="00D54058"/>
    <w:rsid w:val="00D54849"/>
    <w:rsid w:val="00D67953"/>
    <w:rsid w:val="00D728E0"/>
    <w:rsid w:val="00D73B83"/>
    <w:rsid w:val="00D7430D"/>
    <w:rsid w:val="00D749D5"/>
    <w:rsid w:val="00D749F5"/>
    <w:rsid w:val="00D82666"/>
    <w:rsid w:val="00D8656F"/>
    <w:rsid w:val="00D87C70"/>
    <w:rsid w:val="00D91E01"/>
    <w:rsid w:val="00DA5D9D"/>
    <w:rsid w:val="00DB0097"/>
    <w:rsid w:val="00DB1FA7"/>
    <w:rsid w:val="00DB244C"/>
    <w:rsid w:val="00DB5347"/>
    <w:rsid w:val="00DB7E5B"/>
    <w:rsid w:val="00DB7F05"/>
    <w:rsid w:val="00DC0DFD"/>
    <w:rsid w:val="00DC257C"/>
    <w:rsid w:val="00DC3CD2"/>
    <w:rsid w:val="00DD1ADE"/>
    <w:rsid w:val="00DD3C90"/>
    <w:rsid w:val="00DD3F25"/>
    <w:rsid w:val="00DD424C"/>
    <w:rsid w:val="00DE1E61"/>
    <w:rsid w:val="00DE2233"/>
    <w:rsid w:val="00DE7671"/>
    <w:rsid w:val="00DE7838"/>
    <w:rsid w:val="00DF0875"/>
    <w:rsid w:val="00DF1981"/>
    <w:rsid w:val="00DF1CD1"/>
    <w:rsid w:val="00DF36DE"/>
    <w:rsid w:val="00DF4C09"/>
    <w:rsid w:val="00DF64CE"/>
    <w:rsid w:val="00E04637"/>
    <w:rsid w:val="00E07250"/>
    <w:rsid w:val="00E07CEB"/>
    <w:rsid w:val="00E10739"/>
    <w:rsid w:val="00E130BF"/>
    <w:rsid w:val="00E13FB7"/>
    <w:rsid w:val="00E1497B"/>
    <w:rsid w:val="00E15C1C"/>
    <w:rsid w:val="00E168C8"/>
    <w:rsid w:val="00E20359"/>
    <w:rsid w:val="00E20661"/>
    <w:rsid w:val="00E226B4"/>
    <w:rsid w:val="00E268D6"/>
    <w:rsid w:val="00E31272"/>
    <w:rsid w:val="00E33EE8"/>
    <w:rsid w:val="00E3744C"/>
    <w:rsid w:val="00E4158B"/>
    <w:rsid w:val="00E4179D"/>
    <w:rsid w:val="00E422E8"/>
    <w:rsid w:val="00E42BDD"/>
    <w:rsid w:val="00E455E1"/>
    <w:rsid w:val="00E56727"/>
    <w:rsid w:val="00E6226A"/>
    <w:rsid w:val="00E62F8E"/>
    <w:rsid w:val="00E6302A"/>
    <w:rsid w:val="00E64B99"/>
    <w:rsid w:val="00E66806"/>
    <w:rsid w:val="00E73B94"/>
    <w:rsid w:val="00E75EF2"/>
    <w:rsid w:val="00E769B1"/>
    <w:rsid w:val="00E771E0"/>
    <w:rsid w:val="00E83708"/>
    <w:rsid w:val="00E842F4"/>
    <w:rsid w:val="00E84345"/>
    <w:rsid w:val="00E860F4"/>
    <w:rsid w:val="00E8654E"/>
    <w:rsid w:val="00E86AF2"/>
    <w:rsid w:val="00E871AD"/>
    <w:rsid w:val="00E876B0"/>
    <w:rsid w:val="00E8782F"/>
    <w:rsid w:val="00E90C47"/>
    <w:rsid w:val="00E91842"/>
    <w:rsid w:val="00E92213"/>
    <w:rsid w:val="00E92FE4"/>
    <w:rsid w:val="00E94367"/>
    <w:rsid w:val="00E95C62"/>
    <w:rsid w:val="00E960FC"/>
    <w:rsid w:val="00E9666E"/>
    <w:rsid w:val="00EA0B9C"/>
    <w:rsid w:val="00EA21D0"/>
    <w:rsid w:val="00EA2730"/>
    <w:rsid w:val="00EA29C0"/>
    <w:rsid w:val="00EB54E3"/>
    <w:rsid w:val="00EB6427"/>
    <w:rsid w:val="00EB66CA"/>
    <w:rsid w:val="00EC1B9E"/>
    <w:rsid w:val="00EC3090"/>
    <w:rsid w:val="00EC4E18"/>
    <w:rsid w:val="00ED0052"/>
    <w:rsid w:val="00ED14B2"/>
    <w:rsid w:val="00ED2CEC"/>
    <w:rsid w:val="00ED440F"/>
    <w:rsid w:val="00ED79EE"/>
    <w:rsid w:val="00EE790B"/>
    <w:rsid w:val="00EE7B8B"/>
    <w:rsid w:val="00EF0577"/>
    <w:rsid w:val="00EF0A24"/>
    <w:rsid w:val="00EF10D0"/>
    <w:rsid w:val="00EF5CA5"/>
    <w:rsid w:val="00F02D44"/>
    <w:rsid w:val="00F0705C"/>
    <w:rsid w:val="00F10550"/>
    <w:rsid w:val="00F10B8A"/>
    <w:rsid w:val="00F11749"/>
    <w:rsid w:val="00F11D66"/>
    <w:rsid w:val="00F1211A"/>
    <w:rsid w:val="00F17735"/>
    <w:rsid w:val="00F17D8A"/>
    <w:rsid w:val="00F22A5B"/>
    <w:rsid w:val="00F23851"/>
    <w:rsid w:val="00F32853"/>
    <w:rsid w:val="00F34EC2"/>
    <w:rsid w:val="00F35913"/>
    <w:rsid w:val="00F404D7"/>
    <w:rsid w:val="00F41DDA"/>
    <w:rsid w:val="00F45FC5"/>
    <w:rsid w:val="00F468B2"/>
    <w:rsid w:val="00F47370"/>
    <w:rsid w:val="00F529E7"/>
    <w:rsid w:val="00F54748"/>
    <w:rsid w:val="00F67944"/>
    <w:rsid w:val="00F71660"/>
    <w:rsid w:val="00F75633"/>
    <w:rsid w:val="00F8118C"/>
    <w:rsid w:val="00F87007"/>
    <w:rsid w:val="00F968C8"/>
    <w:rsid w:val="00FA0F7B"/>
    <w:rsid w:val="00FA477F"/>
    <w:rsid w:val="00FB25DD"/>
    <w:rsid w:val="00FB3451"/>
    <w:rsid w:val="00FB3AC5"/>
    <w:rsid w:val="00FB43CC"/>
    <w:rsid w:val="00FB6B4D"/>
    <w:rsid w:val="00FB6E1E"/>
    <w:rsid w:val="00FC10F7"/>
    <w:rsid w:val="00FD503F"/>
    <w:rsid w:val="00FD546F"/>
    <w:rsid w:val="00FE02F8"/>
    <w:rsid w:val="00FE3AFE"/>
    <w:rsid w:val="00FE408D"/>
    <w:rsid w:val="00FF4197"/>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99F3A"/>
  <w15:chartTrackingRefBased/>
  <w15:docId w15:val="{2E92A1FD-F8A3-4D11-9C32-EDE1CDCE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rsid w:val="002E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5730">
      <w:bodyDiv w:val="1"/>
      <w:marLeft w:val="0"/>
      <w:marRight w:val="0"/>
      <w:marTop w:val="0"/>
      <w:marBottom w:val="0"/>
      <w:divBdr>
        <w:top w:val="none" w:sz="0" w:space="0" w:color="auto"/>
        <w:left w:val="none" w:sz="0" w:space="0" w:color="auto"/>
        <w:bottom w:val="none" w:sz="0" w:space="0" w:color="auto"/>
        <w:right w:val="none" w:sz="0" w:space="0" w:color="auto"/>
      </w:divBdr>
      <w:divsChild>
        <w:div w:id="534932331">
          <w:marLeft w:val="0"/>
          <w:marRight w:val="0"/>
          <w:marTop w:val="0"/>
          <w:marBottom w:val="0"/>
          <w:divBdr>
            <w:top w:val="none" w:sz="0" w:space="0" w:color="auto"/>
            <w:left w:val="none" w:sz="0" w:space="0" w:color="auto"/>
            <w:bottom w:val="none" w:sz="0" w:space="0" w:color="auto"/>
            <w:right w:val="none" w:sz="0" w:space="0" w:color="auto"/>
          </w:divBdr>
          <w:divsChild>
            <w:div w:id="1514026963">
              <w:marLeft w:val="0"/>
              <w:marRight w:val="0"/>
              <w:marTop w:val="0"/>
              <w:marBottom w:val="0"/>
              <w:divBdr>
                <w:top w:val="none" w:sz="0" w:space="0" w:color="auto"/>
                <w:left w:val="none" w:sz="0" w:space="0" w:color="auto"/>
                <w:bottom w:val="none" w:sz="0" w:space="0" w:color="auto"/>
                <w:right w:val="none" w:sz="0" w:space="0" w:color="auto"/>
              </w:divBdr>
              <w:divsChild>
                <w:div w:id="1279140348">
                  <w:marLeft w:val="0"/>
                  <w:marRight w:val="0"/>
                  <w:marTop w:val="0"/>
                  <w:marBottom w:val="0"/>
                  <w:divBdr>
                    <w:top w:val="none" w:sz="0" w:space="0" w:color="auto"/>
                    <w:left w:val="none" w:sz="0" w:space="0" w:color="auto"/>
                    <w:bottom w:val="none" w:sz="0" w:space="0" w:color="auto"/>
                    <w:right w:val="none" w:sz="0" w:space="0" w:color="auto"/>
                  </w:divBdr>
                  <w:divsChild>
                    <w:div w:id="303660179">
                      <w:marLeft w:val="0"/>
                      <w:marRight w:val="0"/>
                      <w:marTop w:val="0"/>
                      <w:marBottom w:val="0"/>
                      <w:divBdr>
                        <w:top w:val="none" w:sz="0" w:space="0" w:color="auto"/>
                        <w:left w:val="none" w:sz="0" w:space="0" w:color="auto"/>
                        <w:bottom w:val="none" w:sz="0" w:space="0" w:color="auto"/>
                        <w:right w:val="none" w:sz="0" w:space="0" w:color="auto"/>
                      </w:divBdr>
                      <w:divsChild>
                        <w:div w:id="1804424108">
                          <w:marLeft w:val="0"/>
                          <w:marRight w:val="0"/>
                          <w:marTop w:val="0"/>
                          <w:marBottom w:val="0"/>
                          <w:divBdr>
                            <w:top w:val="none" w:sz="0" w:space="0" w:color="auto"/>
                            <w:left w:val="none" w:sz="0" w:space="0" w:color="auto"/>
                            <w:bottom w:val="none" w:sz="0" w:space="0" w:color="auto"/>
                            <w:right w:val="none" w:sz="0" w:space="0" w:color="auto"/>
                          </w:divBdr>
                          <w:divsChild>
                            <w:div w:id="210582949">
                              <w:marLeft w:val="0"/>
                              <w:marRight w:val="0"/>
                              <w:marTop w:val="240"/>
                              <w:marBottom w:val="240"/>
                              <w:divBdr>
                                <w:top w:val="none" w:sz="0" w:space="0" w:color="auto"/>
                                <w:left w:val="none" w:sz="0" w:space="0" w:color="auto"/>
                                <w:bottom w:val="none" w:sz="0" w:space="0" w:color="auto"/>
                                <w:right w:val="none" w:sz="0" w:space="0" w:color="auto"/>
                              </w:divBdr>
                              <w:divsChild>
                                <w:div w:id="919024450">
                                  <w:marLeft w:val="0"/>
                                  <w:marRight w:val="0"/>
                                  <w:marTop w:val="0"/>
                                  <w:marBottom w:val="0"/>
                                  <w:divBdr>
                                    <w:top w:val="none" w:sz="0" w:space="0" w:color="auto"/>
                                    <w:left w:val="none" w:sz="0" w:space="0" w:color="auto"/>
                                    <w:bottom w:val="none" w:sz="0" w:space="0" w:color="auto"/>
                                    <w:right w:val="none" w:sz="0" w:space="0" w:color="auto"/>
                                  </w:divBdr>
                                  <w:divsChild>
                                    <w:div w:id="71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134">
      <w:bodyDiv w:val="1"/>
      <w:marLeft w:val="0"/>
      <w:marRight w:val="0"/>
      <w:marTop w:val="0"/>
      <w:marBottom w:val="0"/>
      <w:divBdr>
        <w:top w:val="none" w:sz="0" w:space="0" w:color="auto"/>
        <w:left w:val="none" w:sz="0" w:space="0" w:color="auto"/>
        <w:bottom w:val="none" w:sz="0" w:space="0" w:color="auto"/>
        <w:right w:val="none" w:sz="0" w:space="0" w:color="auto"/>
      </w:divBdr>
    </w:div>
    <w:div w:id="373430468">
      <w:bodyDiv w:val="1"/>
      <w:marLeft w:val="0"/>
      <w:marRight w:val="0"/>
      <w:marTop w:val="0"/>
      <w:marBottom w:val="0"/>
      <w:divBdr>
        <w:top w:val="none" w:sz="0" w:space="0" w:color="auto"/>
        <w:left w:val="none" w:sz="0" w:space="0" w:color="auto"/>
        <w:bottom w:val="none" w:sz="0" w:space="0" w:color="auto"/>
        <w:right w:val="none" w:sz="0" w:space="0" w:color="auto"/>
      </w:divBdr>
    </w:div>
    <w:div w:id="450586285">
      <w:bodyDiv w:val="1"/>
      <w:marLeft w:val="53"/>
      <w:marRight w:val="53"/>
      <w:marTop w:val="0"/>
      <w:marBottom w:val="0"/>
      <w:divBdr>
        <w:top w:val="none" w:sz="0" w:space="0" w:color="auto"/>
        <w:left w:val="none" w:sz="0" w:space="0" w:color="auto"/>
        <w:bottom w:val="none" w:sz="0" w:space="0" w:color="auto"/>
        <w:right w:val="none" w:sz="0" w:space="0" w:color="auto"/>
      </w:divBdr>
      <w:divsChild>
        <w:div w:id="942225539">
          <w:marLeft w:val="0"/>
          <w:marRight w:val="0"/>
          <w:marTop w:val="0"/>
          <w:marBottom w:val="0"/>
          <w:divBdr>
            <w:top w:val="none" w:sz="0" w:space="0" w:color="auto"/>
            <w:left w:val="none" w:sz="0" w:space="0" w:color="auto"/>
            <w:bottom w:val="none" w:sz="0" w:space="0" w:color="auto"/>
            <w:right w:val="none" w:sz="0" w:space="0" w:color="auto"/>
          </w:divBdr>
          <w:divsChild>
            <w:div w:id="887380246">
              <w:marLeft w:val="0"/>
              <w:marRight w:val="0"/>
              <w:marTop w:val="0"/>
              <w:marBottom w:val="0"/>
              <w:divBdr>
                <w:top w:val="none" w:sz="0" w:space="0" w:color="auto"/>
                <w:left w:val="none" w:sz="0" w:space="0" w:color="auto"/>
                <w:bottom w:val="none" w:sz="0" w:space="0" w:color="auto"/>
                <w:right w:val="none" w:sz="0" w:space="0" w:color="auto"/>
              </w:divBdr>
              <w:divsChild>
                <w:div w:id="456065469">
                  <w:marLeft w:val="0"/>
                  <w:marRight w:val="0"/>
                  <w:marTop w:val="0"/>
                  <w:marBottom w:val="0"/>
                  <w:divBdr>
                    <w:top w:val="none" w:sz="0" w:space="0" w:color="auto"/>
                    <w:left w:val="none" w:sz="0" w:space="0" w:color="auto"/>
                    <w:bottom w:val="none" w:sz="0" w:space="0" w:color="auto"/>
                    <w:right w:val="none" w:sz="0" w:space="0" w:color="auto"/>
                  </w:divBdr>
                  <w:divsChild>
                    <w:div w:id="1675372950">
                      <w:marLeft w:val="0"/>
                      <w:marRight w:val="0"/>
                      <w:marTop w:val="0"/>
                      <w:marBottom w:val="0"/>
                      <w:divBdr>
                        <w:top w:val="none" w:sz="0" w:space="0" w:color="auto"/>
                        <w:left w:val="none" w:sz="0" w:space="0" w:color="auto"/>
                        <w:bottom w:val="none" w:sz="0" w:space="0" w:color="auto"/>
                        <w:right w:val="none" w:sz="0" w:space="0" w:color="auto"/>
                      </w:divBdr>
                      <w:divsChild>
                        <w:div w:id="1232079198">
                          <w:marLeft w:val="0"/>
                          <w:marRight w:val="0"/>
                          <w:marTop w:val="0"/>
                          <w:marBottom w:val="0"/>
                          <w:divBdr>
                            <w:top w:val="none" w:sz="0" w:space="0" w:color="auto"/>
                            <w:left w:val="none" w:sz="0" w:space="0" w:color="auto"/>
                            <w:bottom w:val="none" w:sz="0" w:space="0" w:color="auto"/>
                            <w:right w:val="none" w:sz="0" w:space="0" w:color="auto"/>
                          </w:divBdr>
                        </w:div>
                      </w:divsChild>
                    </w:div>
                    <w:div w:id="1726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7013">
      <w:bodyDiv w:val="1"/>
      <w:marLeft w:val="576"/>
      <w:marRight w:val="576"/>
      <w:marTop w:val="0"/>
      <w:marBottom w:val="0"/>
      <w:divBdr>
        <w:top w:val="none" w:sz="0" w:space="0" w:color="auto"/>
        <w:left w:val="none" w:sz="0" w:space="0" w:color="auto"/>
        <w:bottom w:val="none" w:sz="0" w:space="0" w:color="auto"/>
        <w:right w:val="none" w:sz="0" w:space="0" w:color="auto"/>
      </w:divBdr>
      <w:divsChild>
        <w:div w:id="2090271572">
          <w:marLeft w:val="0"/>
          <w:marRight w:val="0"/>
          <w:marTop w:val="100"/>
          <w:marBottom w:val="100"/>
          <w:divBdr>
            <w:top w:val="none" w:sz="0" w:space="0" w:color="auto"/>
            <w:left w:val="none" w:sz="0" w:space="0" w:color="auto"/>
            <w:bottom w:val="none" w:sz="0" w:space="0" w:color="auto"/>
            <w:right w:val="none" w:sz="0" w:space="0" w:color="auto"/>
          </w:divBdr>
          <w:divsChild>
            <w:div w:id="34160811">
              <w:marLeft w:val="0"/>
              <w:marRight w:val="0"/>
              <w:marTop w:val="0"/>
              <w:marBottom w:val="0"/>
              <w:divBdr>
                <w:top w:val="single" w:sz="48" w:space="0" w:color="9A2A04"/>
                <w:left w:val="single" w:sz="2" w:space="0" w:color="auto"/>
                <w:bottom w:val="single" w:sz="48" w:space="0" w:color="C1C1C1"/>
                <w:right w:val="single" w:sz="2" w:space="0" w:color="auto"/>
              </w:divBdr>
              <w:divsChild>
                <w:div w:id="835606174">
                  <w:marLeft w:val="0"/>
                  <w:marRight w:val="0"/>
                  <w:marTop w:val="0"/>
                  <w:marBottom w:val="0"/>
                  <w:divBdr>
                    <w:top w:val="none" w:sz="0" w:space="0" w:color="auto"/>
                    <w:left w:val="none" w:sz="0" w:space="0" w:color="auto"/>
                    <w:bottom w:val="none" w:sz="0" w:space="0" w:color="auto"/>
                    <w:right w:val="none" w:sz="0" w:space="0" w:color="auto"/>
                  </w:divBdr>
                  <w:divsChild>
                    <w:div w:id="1545949988">
                      <w:marLeft w:val="0"/>
                      <w:marRight w:val="0"/>
                      <w:marTop w:val="0"/>
                      <w:marBottom w:val="0"/>
                      <w:divBdr>
                        <w:top w:val="none" w:sz="0" w:space="0" w:color="auto"/>
                        <w:left w:val="none" w:sz="0" w:space="0" w:color="auto"/>
                        <w:bottom w:val="none" w:sz="0" w:space="0" w:color="auto"/>
                        <w:right w:val="none" w:sz="0" w:space="0" w:color="auto"/>
                      </w:divBdr>
                      <w:divsChild>
                        <w:div w:id="1586526796">
                          <w:marLeft w:val="0"/>
                          <w:marRight w:val="0"/>
                          <w:marTop w:val="0"/>
                          <w:marBottom w:val="0"/>
                          <w:divBdr>
                            <w:top w:val="none" w:sz="0" w:space="0" w:color="auto"/>
                            <w:left w:val="none" w:sz="0" w:space="0" w:color="auto"/>
                            <w:bottom w:val="none" w:sz="0" w:space="0" w:color="auto"/>
                            <w:right w:val="none" w:sz="0" w:space="0" w:color="auto"/>
                          </w:divBdr>
                          <w:divsChild>
                            <w:div w:id="321472953">
                              <w:marLeft w:val="0"/>
                              <w:marRight w:val="0"/>
                              <w:marTop w:val="0"/>
                              <w:marBottom w:val="0"/>
                              <w:divBdr>
                                <w:top w:val="none" w:sz="0" w:space="0" w:color="auto"/>
                                <w:left w:val="none" w:sz="0" w:space="0" w:color="auto"/>
                                <w:bottom w:val="none" w:sz="0" w:space="0" w:color="auto"/>
                                <w:right w:val="none" w:sz="0" w:space="0" w:color="auto"/>
                              </w:divBdr>
                              <w:divsChild>
                                <w:div w:id="352849574">
                                  <w:marLeft w:val="0"/>
                                  <w:marRight w:val="0"/>
                                  <w:marTop w:val="0"/>
                                  <w:marBottom w:val="0"/>
                                  <w:divBdr>
                                    <w:top w:val="none" w:sz="0" w:space="0" w:color="auto"/>
                                    <w:left w:val="none" w:sz="0" w:space="0" w:color="auto"/>
                                    <w:bottom w:val="none" w:sz="0" w:space="0" w:color="auto"/>
                                    <w:right w:val="none" w:sz="0" w:space="0" w:color="auto"/>
                                  </w:divBdr>
                                  <w:divsChild>
                                    <w:div w:id="419568137">
                                      <w:marLeft w:val="0"/>
                                      <w:marRight w:val="0"/>
                                      <w:marTop w:val="0"/>
                                      <w:marBottom w:val="0"/>
                                      <w:divBdr>
                                        <w:top w:val="none" w:sz="0" w:space="0" w:color="auto"/>
                                        <w:left w:val="none" w:sz="0" w:space="0" w:color="auto"/>
                                        <w:bottom w:val="none" w:sz="0" w:space="0" w:color="auto"/>
                                        <w:right w:val="none" w:sz="0" w:space="0" w:color="auto"/>
                                      </w:divBdr>
                                    </w:div>
                                    <w:div w:id="788940937">
                                      <w:marLeft w:val="0"/>
                                      <w:marRight w:val="0"/>
                                      <w:marTop w:val="0"/>
                                      <w:marBottom w:val="0"/>
                                      <w:divBdr>
                                        <w:top w:val="none" w:sz="0" w:space="0" w:color="auto"/>
                                        <w:left w:val="none" w:sz="0" w:space="0" w:color="auto"/>
                                        <w:bottom w:val="none" w:sz="0" w:space="0" w:color="auto"/>
                                        <w:right w:val="none" w:sz="0" w:space="0" w:color="auto"/>
                                      </w:divBdr>
                                    </w:div>
                                    <w:div w:id="1241065492">
                                      <w:marLeft w:val="0"/>
                                      <w:marRight w:val="0"/>
                                      <w:marTop w:val="0"/>
                                      <w:marBottom w:val="0"/>
                                      <w:divBdr>
                                        <w:top w:val="none" w:sz="0" w:space="0" w:color="auto"/>
                                        <w:left w:val="none" w:sz="0" w:space="0" w:color="auto"/>
                                        <w:bottom w:val="none" w:sz="0" w:space="0" w:color="auto"/>
                                        <w:right w:val="none" w:sz="0" w:space="0" w:color="auto"/>
                                      </w:divBdr>
                                    </w:div>
                                    <w:div w:id="1613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77523">
      <w:bodyDiv w:val="1"/>
      <w:marLeft w:val="38"/>
      <w:marRight w:val="38"/>
      <w:marTop w:val="0"/>
      <w:marBottom w:val="0"/>
      <w:divBdr>
        <w:top w:val="none" w:sz="0" w:space="0" w:color="auto"/>
        <w:left w:val="none" w:sz="0" w:space="0" w:color="auto"/>
        <w:bottom w:val="none" w:sz="0" w:space="0" w:color="auto"/>
        <w:right w:val="none" w:sz="0" w:space="0" w:color="auto"/>
      </w:divBdr>
      <w:divsChild>
        <w:div w:id="2007130160">
          <w:marLeft w:val="0"/>
          <w:marRight w:val="0"/>
          <w:marTop w:val="0"/>
          <w:marBottom w:val="0"/>
          <w:divBdr>
            <w:top w:val="none" w:sz="0" w:space="0" w:color="auto"/>
            <w:left w:val="none" w:sz="0" w:space="0" w:color="auto"/>
            <w:bottom w:val="none" w:sz="0" w:space="0" w:color="auto"/>
            <w:right w:val="none" w:sz="0" w:space="0" w:color="auto"/>
          </w:divBdr>
          <w:divsChild>
            <w:div w:id="1244491720">
              <w:marLeft w:val="0"/>
              <w:marRight w:val="0"/>
              <w:marTop w:val="0"/>
              <w:marBottom w:val="0"/>
              <w:divBdr>
                <w:top w:val="none" w:sz="0" w:space="0" w:color="auto"/>
                <w:left w:val="none" w:sz="0" w:space="0" w:color="auto"/>
                <w:bottom w:val="none" w:sz="0" w:space="0" w:color="auto"/>
                <w:right w:val="none" w:sz="0" w:space="0" w:color="auto"/>
              </w:divBdr>
              <w:divsChild>
                <w:div w:id="489835961">
                  <w:marLeft w:val="0"/>
                  <w:marRight w:val="0"/>
                  <w:marTop w:val="0"/>
                  <w:marBottom w:val="0"/>
                  <w:divBdr>
                    <w:top w:val="none" w:sz="0" w:space="0" w:color="auto"/>
                    <w:left w:val="none" w:sz="0" w:space="0" w:color="auto"/>
                    <w:bottom w:val="none" w:sz="0" w:space="0" w:color="auto"/>
                    <w:right w:val="none" w:sz="0" w:space="0" w:color="auto"/>
                  </w:divBdr>
                  <w:divsChild>
                    <w:div w:id="292909899">
                      <w:marLeft w:val="0"/>
                      <w:marRight w:val="0"/>
                      <w:marTop w:val="0"/>
                      <w:marBottom w:val="0"/>
                      <w:divBdr>
                        <w:top w:val="none" w:sz="0" w:space="0" w:color="auto"/>
                        <w:left w:val="none" w:sz="0" w:space="0" w:color="auto"/>
                        <w:bottom w:val="none" w:sz="0" w:space="0" w:color="auto"/>
                        <w:right w:val="none" w:sz="0" w:space="0" w:color="auto"/>
                      </w:divBdr>
                    </w:div>
                    <w:div w:id="6613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271">
      <w:bodyDiv w:val="1"/>
      <w:marLeft w:val="0"/>
      <w:marRight w:val="0"/>
      <w:marTop w:val="0"/>
      <w:marBottom w:val="0"/>
      <w:divBdr>
        <w:top w:val="none" w:sz="0" w:space="0" w:color="auto"/>
        <w:left w:val="none" w:sz="0" w:space="0" w:color="auto"/>
        <w:bottom w:val="none" w:sz="0" w:space="0" w:color="auto"/>
        <w:right w:val="none" w:sz="0" w:space="0" w:color="auto"/>
      </w:divBdr>
    </w:div>
    <w:div w:id="1109734869">
      <w:bodyDiv w:val="1"/>
      <w:marLeft w:val="0"/>
      <w:marRight w:val="0"/>
      <w:marTop w:val="0"/>
      <w:marBottom w:val="0"/>
      <w:divBdr>
        <w:top w:val="none" w:sz="0" w:space="0" w:color="auto"/>
        <w:left w:val="none" w:sz="0" w:space="0" w:color="auto"/>
        <w:bottom w:val="none" w:sz="0" w:space="0" w:color="auto"/>
        <w:right w:val="none" w:sz="0" w:space="0" w:color="auto"/>
      </w:divBdr>
    </w:div>
    <w:div w:id="1473326655">
      <w:bodyDiv w:val="1"/>
      <w:marLeft w:val="0"/>
      <w:marRight w:val="0"/>
      <w:marTop w:val="0"/>
      <w:marBottom w:val="0"/>
      <w:divBdr>
        <w:top w:val="none" w:sz="0" w:space="0" w:color="auto"/>
        <w:left w:val="none" w:sz="0" w:space="0" w:color="auto"/>
        <w:bottom w:val="none" w:sz="0" w:space="0" w:color="auto"/>
        <w:right w:val="none" w:sz="0" w:space="0" w:color="auto"/>
      </w:divBdr>
    </w:div>
    <w:div w:id="1524511378">
      <w:bodyDiv w:val="1"/>
      <w:marLeft w:val="0"/>
      <w:marRight w:val="0"/>
      <w:marTop w:val="0"/>
      <w:marBottom w:val="0"/>
      <w:divBdr>
        <w:top w:val="none" w:sz="0" w:space="0" w:color="auto"/>
        <w:left w:val="none" w:sz="0" w:space="0" w:color="auto"/>
        <w:bottom w:val="none" w:sz="0" w:space="0" w:color="auto"/>
        <w:right w:val="none" w:sz="0" w:space="0" w:color="auto"/>
      </w:divBdr>
    </w:div>
    <w:div w:id="1617980698">
      <w:bodyDiv w:val="1"/>
      <w:marLeft w:val="67"/>
      <w:marRight w:val="67"/>
      <w:marTop w:val="0"/>
      <w:marBottom w:val="0"/>
      <w:divBdr>
        <w:top w:val="none" w:sz="0" w:space="0" w:color="auto"/>
        <w:left w:val="none" w:sz="0" w:space="0" w:color="auto"/>
        <w:bottom w:val="none" w:sz="0" w:space="0" w:color="auto"/>
        <w:right w:val="none" w:sz="0" w:space="0" w:color="auto"/>
      </w:divBdr>
      <w:divsChild>
        <w:div w:id="623077963">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sChild>
                <w:div w:id="101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546">
      <w:bodyDiv w:val="1"/>
      <w:marLeft w:val="0"/>
      <w:marRight w:val="0"/>
      <w:marTop w:val="0"/>
      <w:marBottom w:val="0"/>
      <w:divBdr>
        <w:top w:val="none" w:sz="0" w:space="0" w:color="auto"/>
        <w:left w:val="none" w:sz="0" w:space="0" w:color="auto"/>
        <w:bottom w:val="none" w:sz="0" w:space="0" w:color="auto"/>
        <w:right w:val="none" w:sz="0" w:space="0" w:color="auto"/>
      </w:divBdr>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
    <w:div w:id="2110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regular meeting of CHC, April 25, 2006</vt:lpstr>
    </vt:vector>
  </TitlesOfParts>
  <Company>US Bancorp</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CHC, April 25, 2006</dc:title>
  <dc:subject/>
  <dc:creator>Glenn Van Moffaert</dc:creator>
  <cp:keywords/>
  <cp:lastModifiedBy>Michael McCullough</cp:lastModifiedBy>
  <cp:revision>2</cp:revision>
  <cp:lastPrinted>2015-05-28T18:11:00Z</cp:lastPrinted>
  <dcterms:created xsi:type="dcterms:W3CDTF">2017-01-24T01:25:00Z</dcterms:created>
  <dcterms:modified xsi:type="dcterms:W3CDTF">2017-01-24T01:25:00Z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Bank Classifications">
    <vt:lpwstr>Audit and Compliance|HR-Benefits|Lending and Leasing</vt:lpwstr>
  </property>
</Properties>
</file>